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7" w:rightFromText="187" w:vertAnchor="page" w:horzAnchor="page" w:tblpXSpec="center" w:tblpY="505"/>
        <w:tblOverlap w:val="never"/>
        <w:tblW w:w="1098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top w:w="14" w:type="dxa"/>
          <w:left w:w="86" w:type="dxa"/>
          <w:bottom w:w="14" w:type="dxa"/>
          <w:right w:w="86" w:type="dxa"/>
        </w:tblCellMar>
        <w:tblLook w:val="0000" w:firstRow="0" w:lastRow="0" w:firstColumn="0" w:lastColumn="0" w:noHBand="0" w:noVBand="0"/>
      </w:tblPr>
      <w:tblGrid>
        <w:gridCol w:w="550"/>
        <w:gridCol w:w="820"/>
        <w:gridCol w:w="520"/>
        <w:gridCol w:w="851"/>
        <w:gridCol w:w="675"/>
        <w:gridCol w:w="675"/>
        <w:gridCol w:w="117"/>
        <w:gridCol w:w="630"/>
        <w:gridCol w:w="630"/>
        <w:gridCol w:w="18"/>
        <w:gridCol w:w="432"/>
        <w:gridCol w:w="1676"/>
        <w:gridCol w:w="844"/>
        <w:gridCol w:w="664"/>
        <w:gridCol w:w="939"/>
        <w:gridCol w:w="939"/>
      </w:tblGrid>
      <w:tr w:rsidR="004D59AF" w:rsidRPr="00FB4C7E" w14:paraId="083415A0" w14:textId="77777777" w:rsidTr="00304E5B">
        <w:trPr>
          <w:trHeight w:val="461"/>
        </w:trPr>
        <w:tc>
          <w:tcPr>
            <w:tcW w:w="1890" w:type="dxa"/>
            <w:gridSpan w:val="3"/>
            <w:tcBorders>
              <w:top w:val="nil"/>
              <w:left w:val="nil"/>
              <w:right w:val="nil"/>
            </w:tcBorders>
            <w:shd w:val="clear" w:color="auto" w:fill="auto"/>
            <w:vAlign w:val="center"/>
          </w:tcPr>
          <w:p w14:paraId="296C33E5" w14:textId="419C4EDF" w:rsidR="0036595F" w:rsidRPr="00507470" w:rsidRDefault="004D295E" w:rsidP="00640F95">
            <w:pPr>
              <w:pStyle w:val="Heading3"/>
              <w:rPr>
                <w:b/>
              </w:rPr>
            </w:pPr>
            <w:r>
              <w:rPr>
                <w:b/>
              </w:rPr>
              <w:t>3/16/26</w:t>
            </w:r>
          </w:p>
        </w:tc>
        <w:tc>
          <w:tcPr>
            <w:tcW w:w="6548" w:type="dxa"/>
            <w:gridSpan w:val="10"/>
            <w:tcBorders>
              <w:top w:val="nil"/>
              <w:left w:val="nil"/>
              <w:right w:val="nil"/>
            </w:tcBorders>
            <w:shd w:val="clear" w:color="auto" w:fill="auto"/>
            <w:vAlign w:val="center"/>
          </w:tcPr>
          <w:p w14:paraId="370FA97D" w14:textId="77777777" w:rsidR="0036595F" w:rsidRPr="00FB4C7E" w:rsidRDefault="0036595F" w:rsidP="009C2E35">
            <w:pPr>
              <w:pStyle w:val="Heading1"/>
            </w:pPr>
            <w:r w:rsidRPr="00FB4C7E">
              <w:t xml:space="preserve">Bill of Lading – Short Form – Not </w:t>
            </w:r>
            <w:r>
              <w:t>Negotiable</w:t>
            </w:r>
          </w:p>
        </w:tc>
        <w:tc>
          <w:tcPr>
            <w:tcW w:w="2542" w:type="dxa"/>
            <w:gridSpan w:val="3"/>
            <w:tcBorders>
              <w:top w:val="nil"/>
              <w:left w:val="nil"/>
              <w:right w:val="nil"/>
            </w:tcBorders>
            <w:shd w:val="clear" w:color="auto" w:fill="auto"/>
            <w:vAlign w:val="center"/>
          </w:tcPr>
          <w:p w14:paraId="6EE5FD52" w14:textId="77777777" w:rsidR="0036595F" w:rsidRPr="00FB4C7E" w:rsidRDefault="0036595F" w:rsidP="009C2E35">
            <w:pPr>
              <w:pStyle w:val="Heading2"/>
            </w:pPr>
          </w:p>
        </w:tc>
      </w:tr>
      <w:tr w:rsidR="000D5F7F" w:rsidRPr="00FB4C7E" w14:paraId="17CE44F8" w14:textId="77777777">
        <w:trPr>
          <w:trHeight w:val="288"/>
        </w:trPr>
        <w:tc>
          <w:tcPr>
            <w:tcW w:w="5468" w:type="dxa"/>
            <w:gridSpan w:val="9"/>
            <w:tcBorders>
              <w:right w:val="single" w:sz="4" w:space="0" w:color="808080"/>
            </w:tcBorders>
            <w:shd w:val="clear" w:color="auto" w:fill="E6E6E6"/>
            <w:vAlign w:val="center"/>
          </w:tcPr>
          <w:p w14:paraId="512E3EB7" w14:textId="77777777" w:rsidR="000D5F7F" w:rsidRPr="00FB4C7E" w:rsidRDefault="004D0114" w:rsidP="001E211A">
            <w:pPr>
              <w:pStyle w:val="SectionTitle"/>
            </w:pPr>
            <w:r>
              <w:t xml:space="preserve">Ship FROM </w:t>
            </w:r>
          </w:p>
        </w:tc>
        <w:tc>
          <w:tcPr>
            <w:tcW w:w="5512" w:type="dxa"/>
            <w:gridSpan w:val="7"/>
            <w:tcBorders>
              <w:top w:val="single" w:sz="4" w:space="0" w:color="C0C0C0"/>
              <w:left w:val="single" w:sz="4" w:space="0" w:color="808080"/>
              <w:bottom w:val="nil"/>
              <w:right w:val="single" w:sz="4" w:space="0" w:color="808080"/>
            </w:tcBorders>
            <w:shd w:val="clear" w:color="auto" w:fill="auto"/>
            <w:vAlign w:val="center"/>
          </w:tcPr>
          <w:p w14:paraId="7628D708" w14:textId="0BC16FC3" w:rsidR="000D5F7F" w:rsidRPr="00FB4C7E" w:rsidRDefault="000D5F7F" w:rsidP="006A643F">
            <w:pPr>
              <w:pStyle w:val="Bold"/>
            </w:pPr>
            <w:r w:rsidRPr="00FB4C7E">
              <w:t>Bill of Lading Number</w:t>
            </w:r>
          </w:p>
        </w:tc>
      </w:tr>
      <w:tr w:rsidR="004D59AF" w:rsidRPr="00FB4C7E" w14:paraId="237E190B" w14:textId="77777777">
        <w:trPr>
          <w:trHeight w:val="176"/>
        </w:trPr>
        <w:tc>
          <w:tcPr>
            <w:tcW w:w="5468" w:type="dxa"/>
            <w:gridSpan w:val="9"/>
            <w:tcBorders>
              <w:bottom w:val="single" w:sz="4" w:space="0" w:color="808080"/>
            </w:tcBorders>
            <w:shd w:val="clear" w:color="auto" w:fill="auto"/>
            <w:tcMar>
              <w:top w:w="43" w:type="dxa"/>
              <w:bottom w:w="43" w:type="dxa"/>
            </w:tcMar>
            <w:vAlign w:val="bottom"/>
          </w:tcPr>
          <w:p w14:paraId="5A2C59A5" w14:textId="77777777" w:rsidR="009A0909" w:rsidRDefault="004D295E" w:rsidP="009A0909">
            <w:pPr>
              <w:rPr>
                <w:rFonts w:cs="Tahoma"/>
                <w:sz w:val="20"/>
                <w:szCs w:val="20"/>
              </w:rPr>
            </w:pPr>
            <w:r>
              <w:rPr>
                <w:rFonts w:cs="Tahoma"/>
                <w:sz w:val="20"/>
                <w:szCs w:val="20"/>
              </w:rPr>
              <w:t>REBTEX</w:t>
            </w:r>
          </w:p>
          <w:p w14:paraId="7E1F0F99" w14:textId="77777777" w:rsidR="004D295E" w:rsidRDefault="00A371D0" w:rsidP="009A0909">
            <w:pPr>
              <w:rPr>
                <w:rFonts w:cs="Tahoma"/>
                <w:sz w:val="20"/>
                <w:szCs w:val="20"/>
              </w:rPr>
            </w:pPr>
            <w:r>
              <w:rPr>
                <w:rFonts w:cs="Tahoma"/>
                <w:sz w:val="20"/>
                <w:szCs w:val="20"/>
              </w:rPr>
              <w:t>40 Industrial Pkwy</w:t>
            </w:r>
          </w:p>
          <w:p w14:paraId="5D5504BE" w14:textId="48CD65DD" w:rsidR="00A371D0" w:rsidRPr="00516211" w:rsidRDefault="00A371D0" w:rsidP="009A0909">
            <w:pPr>
              <w:rPr>
                <w:rFonts w:cs="Tahoma"/>
                <w:sz w:val="20"/>
                <w:szCs w:val="20"/>
              </w:rPr>
            </w:pPr>
            <w:r>
              <w:rPr>
                <w:rFonts w:cs="Tahoma"/>
                <w:sz w:val="20"/>
                <w:szCs w:val="20"/>
              </w:rPr>
              <w:t>Somerville, NJ 08876</w:t>
            </w:r>
          </w:p>
        </w:tc>
        <w:tc>
          <w:tcPr>
            <w:tcW w:w="5512" w:type="dxa"/>
            <w:gridSpan w:val="7"/>
            <w:tcBorders>
              <w:top w:val="nil"/>
              <w:bottom w:val="single" w:sz="4" w:space="0" w:color="808080"/>
            </w:tcBorders>
            <w:shd w:val="clear" w:color="auto" w:fill="auto"/>
            <w:tcMar>
              <w:top w:w="43" w:type="dxa"/>
              <w:bottom w:w="43" w:type="dxa"/>
            </w:tcMar>
            <w:vAlign w:val="center"/>
          </w:tcPr>
          <w:p w14:paraId="21A3C9B6" w14:textId="229BC27D" w:rsidR="00111436" w:rsidRPr="00C005B8" w:rsidRDefault="009A0909" w:rsidP="001E30E4">
            <w:pPr>
              <w:jc w:val="center"/>
              <w:rPr>
                <w:sz w:val="48"/>
                <w:szCs w:val="48"/>
              </w:rPr>
            </w:pPr>
            <w:r>
              <w:rPr>
                <w:sz w:val="48"/>
                <w:szCs w:val="48"/>
              </w:rPr>
              <w:t xml:space="preserve">RS </w:t>
            </w:r>
            <w:r w:rsidR="004D295E">
              <w:rPr>
                <w:sz w:val="48"/>
                <w:szCs w:val="48"/>
              </w:rPr>
              <w:t>3/16/26</w:t>
            </w:r>
          </w:p>
        </w:tc>
      </w:tr>
      <w:tr w:rsidR="000D5F7F" w:rsidRPr="00FB4C7E" w14:paraId="4E694A0C" w14:textId="77777777">
        <w:trPr>
          <w:trHeight w:val="288"/>
        </w:trPr>
        <w:tc>
          <w:tcPr>
            <w:tcW w:w="5468" w:type="dxa"/>
            <w:gridSpan w:val="9"/>
            <w:shd w:val="clear" w:color="auto" w:fill="E6E6E6"/>
            <w:vAlign w:val="center"/>
          </w:tcPr>
          <w:p w14:paraId="3793913D" w14:textId="77777777" w:rsidR="000D5F7F" w:rsidRPr="00516211" w:rsidRDefault="004D0114" w:rsidP="0002291C">
            <w:pPr>
              <w:pStyle w:val="SectionTitle"/>
              <w:jc w:val="left"/>
              <w:rPr>
                <w:sz w:val="20"/>
                <w:szCs w:val="20"/>
              </w:rPr>
            </w:pPr>
            <w:r w:rsidRPr="00516211">
              <w:rPr>
                <w:sz w:val="20"/>
                <w:szCs w:val="20"/>
              </w:rPr>
              <w:t>SHIP TO</w:t>
            </w:r>
          </w:p>
        </w:tc>
        <w:tc>
          <w:tcPr>
            <w:tcW w:w="5512" w:type="dxa"/>
            <w:gridSpan w:val="7"/>
            <w:tcBorders>
              <w:bottom w:val="nil"/>
              <w:right w:val="single" w:sz="4" w:space="0" w:color="808080"/>
            </w:tcBorders>
            <w:shd w:val="clear" w:color="auto" w:fill="auto"/>
            <w:vAlign w:val="center"/>
          </w:tcPr>
          <w:p w14:paraId="7A0C8C24" w14:textId="67A3F524" w:rsidR="00A442BA" w:rsidRPr="00614D44" w:rsidRDefault="000D5F7F" w:rsidP="00C76703">
            <w:pPr>
              <w:pStyle w:val="Bold"/>
              <w:rPr>
                <w:sz w:val="14"/>
                <w:szCs w:val="22"/>
              </w:rPr>
            </w:pPr>
            <w:r w:rsidRPr="00FB4C7E">
              <w:t xml:space="preserve">Carrier </w:t>
            </w:r>
            <w:r w:rsidR="0046730C" w:rsidRPr="00FB4C7E">
              <w:t>Name</w:t>
            </w:r>
            <w:r w:rsidR="00C76703">
              <w:t xml:space="preserve">: </w:t>
            </w:r>
          </w:p>
        </w:tc>
      </w:tr>
      <w:tr w:rsidR="004D59AF" w:rsidRPr="00FB4C7E" w14:paraId="19D458CC" w14:textId="77777777">
        <w:trPr>
          <w:trHeight w:val="176"/>
        </w:trPr>
        <w:tc>
          <w:tcPr>
            <w:tcW w:w="5468" w:type="dxa"/>
            <w:gridSpan w:val="9"/>
            <w:tcBorders>
              <w:bottom w:val="single" w:sz="4" w:space="0" w:color="808080"/>
            </w:tcBorders>
            <w:shd w:val="clear" w:color="auto" w:fill="auto"/>
            <w:tcMar>
              <w:top w:w="43" w:type="dxa"/>
              <w:bottom w:w="43" w:type="dxa"/>
            </w:tcMar>
          </w:tcPr>
          <w:p w14:paraId="13AFED84" w14:textId="77777777" w:rsidR="00024931" w:rsidRDefault="00024931" w:rsidP="007E2A2C">
            <w:pPr>
              <w:rPr>
                <w:sz w:val="20"/>
                <w:szCs w:val="20"/>
              </w:rPr>
            </w:pPr>
            <w:bookmarkStart w:id="0" w:name="ShipToAddress"/>
            <w:bookmarkEnd w:id="0"/>
          </w:p>
          <w:p w14:paraId="4BDAE528" w14:textId="6BE0E24B" w:rsidR="0036634D" w:rsidRDefault="00A371D0" w:rsidP="007E2A2C">
            <w:pPr>
              <w:rPr>
                <w:sz w:val="20"/>
                <w:szCs w:val="20"/>
              </w:rPr>
            </w:pPr>
            <w:r>
              <w:rPr>
                <w:sz w:val="20"/>
                <w:szCs w:val="20"/>
              </w:rPr>
              <w:t>Cutting Edge</w:t>
            </w:r>
          </w:p>
          <w:p w14:paraId="600D3A7F" w14:textId="3ECDA4B7" w:rsidR="00A371D0" w:rsidRDefault="00A371D0" w:rsidP="007E2A2C">
            <w:pPr>
              <w:rPr>
                <w:sz w:val="20"/>
                <w:szCs w:val="20"/>
              </w:rPr>
            </w:pPr>
            <w:r>
              <w:rPr>
                <w:sz w:val="20"/>
                <w:szCs w:val="20"/>
              </w:rPr>
              <w:t xml:space="preserve">706 </w:t>
            </w:r>
            <w:proofErr w:type="spellStart"/>
            <w:r>
              <w:rPr>
                <w:sz w:val="20"/>
                <w:szCs w:val="20"/>
              </w:rPr>
              <w:t>SOuth</w:t>
            </w:r>
            <w:proofErr w:type="spellEnd"/>
            <w:r>
              <w:rPr>
                <w:sz w:val="20"/>
                <w:szCs w:val="20"/>
              </w:rPr>
              <w:t xml:space="preserve"> 21</w:t>
            </w:r>
            <w:r w:rsidRPr="00A371D0">
              <w:rPr>
                <w:sz w:val="20"/>
                <w:szCs w:val="20"/>
                <w:vertAlign w:val="superscript"/>
              </w:rPr>
              <w:t>st</w:t>
            </w:r>
            <w:r>
              <w:rPr>
                <w:sz w:val="20"/>
                <w:szCs w:val="20"/>
              </w:rPr>
              <w:t xml:space="preserve"> TS</w:t>
            </w:r>
          </w:p>
          <w:p w14:paraId="64A0CE0B" w14:textId="0AD0D205" w:rsidR="00A371D0" w:rsidRDefault="00A371D0" w:rsidP="007E2A2C">
            <w:pPr>
              <w:rPr>
                <w:sz w:val="20"/>
                <w:szCs w:val="20"/>
              </w:rPr>
            </w:pPr>
            <w:r>
              <w:rPr>
                <w:sz w:val="20"/>
                <w:szCs w:val="20"/>
              </w:rPr>
              <w:t>Irvington NJ 07111</w:t>
            </w:r>
          </w:p>
          <w:p w14:paraId="45424D08" w14:textId="77777777" w:rsidR="0036634D" w:rsidRDefault="0036634D" w:rsidP="007E2A2C">
            <w:pPr>
              <w:rPr>
                <w:sz w:val="20"/>
                <w:szCs w:val="20"/>
              </w:rPr>
            </w:pPr>
          </w:p>
          <w:p w14:paraId="6408BA59" w14:textId="27961F7A" w:rsidR="0036634D" w:rsidRPr="00516211" w:rsidRDefault="0036634D" w:rsidP="007E2A2C">
            <w:pPr>
              <w:rPr>
                <w:sz w:val="20"/>
                <w:szCs w:val="20"/>
              </w:rPr>
            </w:pPr>
          </w:p>
        </w:tc>
        <w:tc>
          <w:tcPr>
            <w:tcW w:w="5512" w:type="dxa"/>
            <w:gridSpan w:val="7"/>
            <w:tcBorders>
              <w:top w:val="nil"/>
              <w:bottom w:val="single" w:sz="4" w:space="0" w:color="808080"/>
            </w:tcBorders>
            <w:shd w:val="clear" w:color="auto" w:fill="auto"/>
            <w:tcMar>
              <w:top w:w="43" w:type="dxa"/>
              <w:bottom w:w="43" w:type="dxa"/>
            </w:tcMar>
          </w:tcPr>
          <w:p w14:paraId="3DE1C877" w14:textId="34A732F6" w:rsidR="00981E9C" w:rsidRPr="00C37E28" w:rsidRDefault="00A371D0" w:rsidP="00BE44F9">
            <w:pPr>
              <w:rPr>
                <w:b/>
                <w:sz w:val="32"/>
                <w:szCs w:val="32"/>
              </w:rPr>
            </w:pPr>
            <w:r>
              <w:rPr>
                <w:b/>
                <w:sz w:val="32"/>
                <w:szCs w:val="32"/>
              </w:rPr>
              <w:t xml:space="preserve">Majestic </w:t>
            </w:r>
          </w:p>
        </w:tc>
      </w:tr>
      <w:tr w:rsidR="004D59AF" w:rsidRPr="00FB4C7E" w14:paraId="596B12E2" w14:textId="77777777">
        <w:trPr>
          <w:trHeight w:val="288"/>
        </w:trPr>
        <w:tc>
          <w:tcPr>
            <w:tcW w:w="5468" w:type="dxa"/>
            <w:gridSpan w:val="9"/>
            <w:shd w:val="clear" w:color="auto" w:fill="E6E6E6"/>
            <w:vAlign w:val="center"/>
          </w:tcPr>
          <w:p w14:paraId="025F3C3E" w14:textId="77777777" w:rsidR="0036595F" w:rsidRDefault="0036595F" w:rsidP="009C2E35">
            <w:pPr>
              <w:pStyle w:val="SectionTitle"/>
            </w:pPr>
          </w:p>
          <w:p w14:paraId="1A96B77F" w14:textId="77777777" w:rsidR="00E231BE" w:rsidRPr="00FB4C7E" w:rsidRDefault="00E231BE" w:rsidP="009C2E35">
            <w:pPr>
              <w:pStyle w:val="SectionTitle"/>
            </w:pPr>
          </w:p>
        </w:tc>
        <w:tc>
          <w:tcPr>
            <w:tcW w:w="5512" w:type="dxa"/>
            <w:gridSpan w:val="7"/>
            <w:tcBorders>
              <w:bottom w:val="nil"/>
            </w:tcBorders>
            <w:shd w:val="clear" w:color="auto" w:fill="auto"/>
            <w:vAlign w:val="center"/>
          </w:tcPr>
          <w:p w14:paraId="230A339F" w14:textId="77777777" w:rsidR="0036595F" w:rsidRPr="00FB4C7E" w:rsidRDefault="0036595F" w:rsidP="009C2E35">
            <w:pPr>
              <w:pStyle w:val="Bold"/>
            </w:pPr>
            <w:r w:rsidRPr="00FB4C7E">
              <w:t>S</w:t>
            </w:r>
            <w:r w:rsidR="003F787D">
              <w:t>C</w:t>
            </w:r>
            <w:r w:rsidRPr="00FB4C7E">
              <w:t>AC:</w:t>
            </w:r>
          </w:p>
        </w:tc>
      </w:tr>
      <w:tr w:rsidR="004D59AF" w:rsidRPr="00FB4C7E" w14:paraId="1D269771" w14:textId="77777777" w:rsidTr="00D444A5">
        <w:trPr>
          <w:trHeight w:val="489"/>
        </w:trPr>
        <w:tc>
          <w:tcPr>
            <w:tcW w:w="5468" w:type="dxa"/>
            <w:gridSpan w:val="9"/>
            <w:tcBorders>
              <w:bottom w:val="single" w:sz="4" w:space="0" w:color="808080"/>
            </w:tcBorders>
            <w:shd w:val="clear" w:color="auto" w:fill="auto"/>
            <w:tcMar>
              <w:top w:w="43" w:type="dxa"/>
              <w:bottom w:w="43" w:type="dxa"/>
            </w:tcMar>
          </w:tcPr>
          <w:p w14:paraId="7BC043CF" w14:textId="77777777" w:rsidR="00D96964" w:rsidRPr="000E5A95" w:rsidRDefault="00D96964" w:rsidP="00B9297B">
            <w:pPr>
              <w:rPr>
                <w:rFonts w:cs="Tahoma"/>
                <w:b/>
                <w:sz w:val="40"/>
                <w:szCs w:val="40"/>
              </w:rPr>
            </w:pPr>
            <w:bookmarkStart w:id="1" w:name="ThirdPartyAddress"/>
            <w:bookmarkEnd w:id="1"/>
          </w:p>
        </w:tc>
        <w:tc>
          <w:tcPr>
            <w:tcW w:w="5512" w:type="dxa"/>
            <w:gridSpan w:val="7"/>
            <w:tcBorders>
              <w:top w:val="nil"/>
            </w:tcBorders>
            <w:shd w:val="clear" w:color="auto" w:fill="auto"/>
            <w:tcMar>
              <w:top w:w="43" w:type="dxa"/>
              <w:bottom w:w="43" w:type="dxa"/>
            </w:tcMar>
          </w:tcPr>
          <w:p w14:paraId="19F668FE" w14:textId="77777777" w:rsidR="009E71D3" w:rsidRPr="004B2E4E" w:rsidRDefault="0036595F" w:rsidP="004B2E4E">
            <w:r w:rsidRPr="00FB4C7E">
              <w:t>Pro Number:</w:t>
            </w:r>
            <w:r w:rsidR="00BE7B7F">
              <w:t xml:space="preserve"> </w:t>
            </w:r>
          </w:p>
        </w:tc>
      </w:tr>
      <w:tr w:rsidR="00A865CA" w:rsidRPr="00FB4C7E" w14:paraId="71C3850C" w14:textId="77777777" w:rsidTr="004A08D3">
        <w:trPr>
          <w:trHeight w:val="811"/>
        </w:trPr>
        <w:tc>
          <w:tcPr>
            <w:tcW w:w="5468" w:type="dxa"/>
            <w:gridSpan w:val="9"/>
            <w:shd w:val="clear" w:color="auto" w:fill="000000"/>
            <w:tcMar>
              <w:top w:w="43" w:type="dxa"/>
              <w:bottom w:w="43" w:type="dxa"/>
            </w:tcMar>
          </w:tcPr>
          <w:p w14:paraId="6C8C823F" w14:textId="77777777" w:rsidR="00354B66" w:rsidRPr="00D444A5" w:rsidRDefault="00354B66" w:rsidP="00D444A5">
            <w:pPr>
              <w:pStyle w:val="Bold"/>
              <w:jc w:val="center"/>
              <w:rPr>
                <w:color w:val="FFFFFF"/>
              </w:rPr>
            </w:pPr>
          </w:p>
        </w:tc>
        <w:tc>
          <w:tcPr>
            <w:tcW w:w="5512" w:type="dxa"/>
            <w:gridSpan w:val="7"/>
            <w:shd w:val="clear" w:color="auto" w:fill="auto"/>
          </w:tcPr>
          <w:p w14:paraId="656D8D91" w14:textId="77777777" w:rsidR="00A865CA" w:rsidRPr="00A06691" w:rsidRDefault="00A865CA" w:rsidP="009C2E35">
            <w:pPr>
              <w:pStyle w:val="Bold"/>
              <w:rPr>
                <w:rStyle w:val="FinePrintChar"/>
              </w:rPr>
            </w:pPr>
            <w:r>
              <w:t xml:space="preserve">Freight Charge Terms </w:t>
            </w:r>
            <w:r w:rsidRPr="00A06691">
              <w:rPr>
                <w:rStyle w:val="FinePrintChar"/>
              </w:rPr>
              <w:t>(Freight charges are prepaid unless marked otherwise)</w:t>
            </w:r>
            <w:r>
              <w:rPr>
                <w:rStyle w:val="FinePrintChar"/>
              </w:rPr>
              <w:t>:</w:t>
            </w:r>
          </w:p>
          <w:p w14:paraId="510CC3E2" w14:textId="254EB6C0" w:rsidR="00A865CA" w:rsidRPr="00FB4C7E" w:rsidRDefault="00A865CA" w:rsidP="00C76703">
            <w:pPr>
              <w:pStyle w:val="Terms"/>
              <w:tabs>
                <w:tab w:val="right" w:pos="5340"/>
              </w:tabs>
            </w:pPr>
            <w:r w:rsidRPr="00A865CA">
              <w:rPr>
                <w:sz w:val="32"/>
                <w:szCs w:val="32"/>
              </w:rPr>
              <w:t>Collect</w:t>
            </w:r>
            <w:r>
              <w:tab/>
            </w:r>
          </w:p>
        </w:tc>
      </w:tr>
      <w:tr w:rsidR="0036595F" w:rsidRPr="00FB4C7E" w14:paraId="07681BAF" w14:textId="77777777">
        <w:trPr>
          <w:trHeight w:val="288"/>
        </w:trPr>
        <w:tc>
          <w:tcPr>
            <w:tcW w:w="10980" w:type="dxa"/>
            <w:gridSpan w:val="16"/>
            <w:shd w:val="clear" w:color="auto" w:fill="E6E6E6"/>
            <w:vAlign w:val="center"/>
          </w:tcPr>
          <w:p w14:paraId="74D4164A" w14:textId="77777777" w:rsidR="0036595F" w:rsidRPr="00FB4C7E" w:rsidRDefault="0036595F" w:rsidP="009C2E35">
            <w:pPr>
              <w:pStyle w:val="SectionTitle"/>
            </w:pPr>
            <w:r w:rsidRPr="00FB4C7E">
              <w:t>Customer Order Information</w:t>
            </w:r>
          </w:p>
        </w:tc>
      </w:tr>
      <w:tr w:rsidR="009407D0" w:rsidRPr="00FB4C7E" w14:paraId="151FB856" w14:textId="77777777" w:rsidTr="006A3E72">
        <w:trPr>
          <w:trHeight w:val="771"/>
        </w:trPr>
        <w:tc>
          <w:tcPr>
            <w:tcW w:w="4208" w:type="dxa"/>
            <w:gridSpan w:val="7"/>
            <w:shd w:val="clear" w:color="auto" w:fill="auto"/>
            <w:tcMar>
              <w:bottom w:w="43" w:type="dxa"/>
            </w:tcMar>
            <w:vAlign w:val="center"/>
          </w:tcPr>
          <w:p w14:paraId="5C225819" w14:textId="58BFE525" w:rsidR="009407D0" w:rsidRDefault="00DB7CC4" w:rsidP="009C2E35">
            <w:pPr>
              <w:pStyle w:val="Bold"/>
            </w:pPr>
            <w:r>
              <w:t>PO NUMBER</w:t>
            </w:r>
            <w:r w:rsidR="0046730C">
              <w:t xml:space="preserve">: </w:t>
            </w:r>
          </w:p>
          <w:p w14:paraId="54C6AD82" w14:textId="77777777" w:rsidR="0036634D" w:rsidRDefault="0036634D" w:rsidP="009C2E35">
            <w:pPr>
              <w:pStyle w:val="Bold"/>
            </w:pPr>
          </w:p>
          <w:p w14:paraId="3FFAB35C" w14:textId="14540061" w:rsidR="007D231C" w:rsidRPr="00FB4C7E" w:rsidRDefault="009A0909" w:rsidP="009C2E35">
            <w:pPr>
              <w:pStyle w:val="Bold"/>
            </w:pPr>
            <w:r>
              <w:t>1292</w:t>
            </w:r>
          </w:p>
        </w:tc>
        <w:tc>
          <w:tcPr>
            <w:tcW w:w="1278" w:type="dxa"/>
            <w:gridSpan w:val="3"/>
            <w:shd w:val="clear" w:color="auto" w:fill="auto"/>
            <w:tcMar>
              <w:bottom w:w="43" w:type="dxa"/>
            </w:tcMar>
            <w:vAlign w:val="center"/>
          </w:tcPr>
          <w:p w14:paraId="0FBF9F66" w14:textId="2396DD76" w:rsidR="009407D0" w:rsidRPr="00FB4C7E" w:rsidRDefault="009407D0" w:rsidP="009C2E35">
            <w:pPr>
              <w:pStyle w:val="Centered"/>
            </w:pPr>
            <w:r>
              <w:t xml:space="preserve"># </w:t>
            </w:r>
            <w:r w:rsidR="00FA65CB">
              <w:t>Of</w:t>
            </w:r>
            <w:r>
              <w:t xml:space="preserve"> </w:t>
            </w:r>
            <w:r w:rsidRPr="00FB4C7E">
              <w:t>Packages</w:t>
            </w:r>
          </w:p>
        </w:tc>
        <w:tc>
          <w:tcPr>
            <w:tcW w:w="5494" w:type="dxa"/>
            <w:gridSpan w:val="6"/>
            <w:shd w:val="clear" w:color="auto" w:fill="auto"/>
            <w:tcMar>
              <w:bottom w:w="43" w:type="dxa"/>
            </w:tcMar>
            <w:vAlign w:val="center"/>
          </w:tcPr>
          <w:p w14:paraId="4552D0C4" w14:textId="77777777" w:rsidR="009407D0" w:rsidRPr="00FB4C7E" w:rsidRDefault="009407D0" w:rsidP="009C2E35">
            <w:pPr>
              <w:pStyle w:val="Bold"/>
            </w:pPr>
            <w:r w:rsidRPr="00FB4C7E">
              <w:t>Additional Shipper Information</w:t>
            </w:r>
          </w:p>
        </w:tc>
      </w:tr>
      <w:tr w:rsidR="004B2E4E" w:rsidRPr="00FB4C7E" w14:paraId="11F50223" w14:textId="77777777" w:rsidTr="00825CBC">
        <w:trPr>
          <w:trHeight w:val="288"/>
        </w:trPr>
        <w:tc>
          <w:tcPr>
            <w:tcW w:w="4208" w:type="dxa"/>
            <w:gridSpan w:val="7"/>
            <w:shd w:val="clear" w:color="auto" w:fill="auto"/>
            <w:vAlign w:val="center"/>
          </w:tcPr>
          <w:p w14:paraId="7CEF7981" w14:textId="77777777" w:rsidR="004B2E4E" w:rsidRPr="00FB4C7E" w:rsidRDefault="004B2E4E" w:rsidP="00724436">
            <w:bookmarkStart w:id="2" w:name="OrderLine1OrderNumber"/>
            <w:bookmarkEnd w:id="2"/>
          </w:p>
        </w:tc>
        <w:tc>
          <w:tcPr>
            <w:tcW w:w="1278" w:type="dxa"/>
            <w:gridSpan w:val="3"/>
            <w:shd w:val="clear" w:color="auto" w:fill="auto"/>
            <w:vAlign w:val="center"/>
          </w:tcPr>
          <w:p w14:paraId="0A1547E5" w14:textId="4DE42A3B" w:rsidR="004B2E4E" w:rsidRPr="00FB4C7E" w:rsidRDefault="003A642C" w:rsidP="000B6A20">
            <w:r>
              <w:t xml:space="preserve"> </w:t>
            </w:r>
            <w:r w:rsidR="00AF57F5">
              <w:t>5</w:t>
            </w:r>
          </w:p>
        </w:tc>
        <w:tc>
          <w:tcPr>
            <w:tcW w:w="5494" w:type="dxa"/>
            <w:gridSpan w:val="6"/>
            <w:shd w:val="clear" w:color="auto" w:fill="auto"/>
            <w:vAlign w:val="center"/>
          </w:tcPr>
          <w:p w14:paraId="6D73E3BF" w14:textId="77777777" w:rsidR="004B2E4E" w:rsidRDefault="004B2E4E" w:rsidP="00450B67"/>
        </w:tc>
      </w:tr>
      <w:tr w:rsidR="00C91187" w:rsidRPr="00FB4C7E" w14:paraId="15889807" w14:textId="77777777" w:rsidTr="00474172">
        <w:trPr>
          <w:trHeight w:val="288"/>
        </w:trPr>
        <w:tc>
          <w:tcPr>
            <w:tcW w:w="10980" w:type="dxa"/>
            <w:gridSpan w:val="16"/>
            <w:shd w:val="clear" w:color="auto" w:fill="auto"/>
            <w:vAlign w:val="center"/>
          </w:tcPr>
          <w:p w14:paraId="7F5FB3FB" w14:textId="77777777" w:rsidR="00C91187" w:rsidRPr="00FB4C7E" w:rsidRDefault="00C91187" w:rsidP="00C91187">
            <w:pPr>
              <w:pStyle w:val="SectionTitle"/>
            </w:pPr>
            <w:r w:rsidRPr="00FB4C7E">
              <w:t>Carrier Information</w:t>
            </w:r>
          </w:p>
        </w:tc>
      </w:tr>
      <w:tr w:rsidR="00C91187" w:rsidRPr="00FB4C7E" w14:paraId="673767D5" w14:textId="77777777">
        <w:trPr>
          <w:trHeight w:val="288"/>
        </w:trPr>
        <w:tc>
          <w:tcPr>
            <w:tcW w:w="1370" w:type="dxa"/>
            <w:gridSpan w:val="2"/>
            <w:shd w:val="clear" w:color="auto" w:fill="auto"/>
            <w:vAlign w:val="center"/>
          </w:tcPr>
          <w:p w14:paraId="343CF120" w14:textId="77777777" w:rsidR="00C91187" w:rsidRPr="00FB4C7E" w:rsidRDefault="00C91187" w:rsidP="00C91187">
            <w:pPr>
              <w:pStyle w:val="BoldCentered"/>
            </w:pPr>
            <w:r w:rsidRPr="00FB4C7E">
              <w:t>Handlin</w:t>
            </w:r>
            <w:r>
              <w:t xml:space="preserve">g </w:t>
            </w:r>
            <w:r w:rsidRPr="00FB4C7E">
              <w:t>Unit</w:t>
            </w:r>
          </w:p>
        </w:tc>
        <w:tc>
          <w:tcPr>
            <w:tcW w:w="1371" w:type="dxa"/>
            <w:gridSpan w:val="2"/>
            <w:shd w:val="clear" w:color="auto" w:fill="auto"/>
            <w:vAlign w:val="center"/>
          </w:tcPr>
          <w:p w14:paraId="20FB3563" w14:textId="77777777" w:rsidR="00C91187" w:rsidRPr="00FB4C7E" w:rsidRDefault="00C91187" w:rsidP="00C91187">
            <w:pPr>
              <w:pStyle w:val="BoldCentered"/>
            </w:pPr>
            <w:r w:rsidRPr="00FB4C7E">
              <w:t>Package</w:t>
            </w:r>
          </w:p>
        </w:tc>
        <w:tc>
          <w:tcPr>
            <w:tcW w:w="6361" w:type="dxa"/>
            <w:gridSpan w:val="10"/>
            <w:shd w:val="clear" w:color="auto" w:fill="auto"/>
            <w:vAlign w:val="center"/>
          </w:tcPr>
          <w:p w14:paraId="603BEBDB" w14:textId="77777777" w:rsidR="00C91187" w:rsidRPr="00FB4C7E" w:rsidRDefault="00C91187" w:rsidP="00C91187"/>
        </w:tc>
        <w:tc>
          <w:tcPr>
            <w:tcW w:w="1878" w:type="dxa"/>
            <w:gridSpan w:val="2"/>
            <w:shd w:val="clear" w:color="auto" w:fill="auto"/>
            <w:vAlign w:val="center"/>
          </w:tcPr>
          <w:p w14:paraId="75D4290A" w14:textId="77777777" w:rsidR="00C91187" w:rsidRPr="00FB4C7E" w:rsidRDefault="00C91187" w:rsidP="00C91187">
            <w:pPr>
              <w:pStyle w:val="BoldCentered"/>
            </w:pPr>
            <w:r w:rsidRPr="00FB4C7E">
              <w:t>LTL Only</w:t>
            </w:r>
          </w:p>
        </w:tc>
      </w:tr>
      <w:tr w:rsidR="00C91187" w:rsidRPr="00FB4C7E" w14:paraId="1B48F5FB" w14:textId="77777777" w:rsidTr="00304E5B">
        <w:trPr>
          <w:trHeight w:val="176"/>
        </w:trPr>
        <w:tc>
          <w:tcPr>
            <w:tcW w:w="550" w:type="dxa"/>
            <w:shd w:val="clear" w:color="auto" w:fill="auto"/>
            <w:tcMar>
              <w:top w:w="43" w:type="dxa"/>
              <w:bottom w:w="43" w:type="dxa"/>
            </w:tcMar>
          </w:tcPr>
          <w:p w14:paraId="53973251" w14:textId="77777777" w:rsidR="00C91187" w:rsidRPr="00FB4C7E" w:rsidRDefault="00C91187" w:rsidP="00C91187">
            <w:pPr>
              <w:pStyle w:val="Centered"/>
            </w:pPr>
            <w:r w:rsidRPr="00FB4C7E">
              <w:t>Qty</w:t>
            </w:r>
          </w:p>
        </w:tc>
        <w:tc>
          <w:tcPr>
            <w:tcW w:w="820" w:type="dxa"/>
            <w:shd w:val="clear" w:color="auto" w:fill="auto"/>
            <w:tcMar>
              <w:top w:w="43" w:type="dxa"/>
              <w:bottom w:w="43" w:type="dxa"/>
            </w:tcMar>
          </w:tcPr>
          <w:p w14:paraId="6A722264" w14:textId="77777777" w:rsidR="00C91187" w:rsidRPr="00FB4C7E" w:rsidRDefault="00C91187" w:rsidP="00C91187">
            <w:pPr>
              <w:pStyle w:val="Centered"/>
            </w:pPr>
            <w:r w:rsidRPr="00FB4C7E">
              <w:t>Type</w:t>
            </w:r>
          </w:p>
        </w:tc>
        <w:tc>
          <w:tcPr>
            <w:tcW w:w="520" w:type="dxa"/>
            <w:shd w:val="clear" w:color="auto" w:fill="auto"/>
            <w:tcMar>
              <w:top w:w="43" w:type="dxa"/>
              <w:bottom w:w="43" w:type="dxa"/>
            </w:tcMar>
          </w:tcPr>
          <w:p w14:paraId="379E55C8" w14:textId="77777777" w:rsidR="00C91187" w:rsidRPr="00FB4C7E" w:rsidRDefault="00C91187" w:rsidP="00C91187">
            <w:pPr>
              <w:pStyle w:val="Centered"/>
            </w:pPr>
            <w:r w:rsidRPr="00FB4C7E">
              <w:t>Qty</w:t>
            </w:r>
          </w:p>
        </w:tc>
        <w:tc>
          <w:tcPr>
            <w:tcW w:w="851" w:type="dxa"/>
            <w:shd w:val="clear" w:color="auto" w:fill="auto"/>
            <w:tcMar>
              <w:top w:w="43" w:type="dxa"/>
              <w:bottom w:w="43" w:type="dxa"/>
            </w:tcMar>
          </w:tcPr>
          <w:p w14:paraId="504DB25F" w14:textId="77777777" w:rsidR="00C91187" w:rsidRPr="00FB4C7E" w:rsidRDefault="00C91187" w:rsidP="00C91187">
            <w:pPr>
              <w:pStyle w:val="Centered"/>
            </w:pPr>
            <w:r w:rsidRPr="00FB4C7E">
              <w:t>Type</w:t>
            </w:r>
          </w:p>
        </w:tc>
        <w:tc>
          <w:tcPr>
            <w:tcW w:w="675" w:type="dxa"/>
            <w:shd w:val="clear" w:color="auto" w:fill="auto"/>
            <w:tcMar>
              <w:top w:w="43" w:type="dxa"/>
              <w:bottom w:w="43" w:type="dxa"/>
            </w:tcMar>
          </w:tcPr>
          <w:p w14:paraId="4FC0C2BF" w14:textId="77777777" w:rsidR="00C91187" w:rsidRPr="00FB4C7E" w:rsidRDefault="00C91187" w:rsidP="00C91187">
            <w:pPr>
              <w:pStyle w:val="Centered"/>
            </w:pPr>
            <w:r w:rsidRPr="00FB4C7E">
              <w:t>Weight</w:t>
            </w:r>
          </w:p>
        </w:tc>
        <w:tc>
          <w:tcPr>
            <w:tcW w:w="675" w:type="dxa"/>
            <w:shd w:val="clear" w:color="auto" w:fill="auto"/>
            <w:tcMar>
              <w:top w:w="43" w:type="dxa"/>
              <w:bottom w:w="43" w:type="dxa"/>
            </w:tcMar>
          </w:tcPr>
          <w:p w14:paraId="30FC0A3B" w14:textId="77777777" w:rsidR="00C91187" w:rsidRPr="00043056" w:rsidRDefault="00C91187" w:rsidP="00C91187">
            <w:pPr>
              <w:pStyle w:val="Centered"/>
              <w:rPr>
                <w:b/>
              </w:rPr>
            </w:pPr>
            <w:r w:rsidRPr="00043056">
              <w:rPr>
                <w:b/>
              </w:rPr>
              <w:t>HM (X)</w:t>
            </w:r>
          </w:p>
        </w:tc>
        <w:tc>
          <w:tcPr>
            <w:tcW w:w="5011" w:type="dxa"/>
            <w:gridSpan w:val="8"/>
            <w:shd w:val="clear" w:color="auto" w:fill="auto"/>
            <w:tcMar>
              <w:top w:w="43" w:type="dxa"/>
              <w:bottom w:w="43" w:type="dxa"/>
            </w:tcMar>
          </w:tcPr>
          <w:p w14:paraId="5021420A" w14:textId="77777777" w:rsidR="00C91187" w:rsidRDefault="00C91187" w:rsidP="00C91187">
            <w:pPr>
              <w:pStyle w:val="Bold"/>
            </w:pPr>
            <w:r w:rsidRPr="00FB4C7E">
              <w:t>Commodity Description</w:t>
            </w:r>
            <w:r>
              <w:t xml:space="preserve"> </w:t>
            </w:r>
          </w:p>
          <w:p w14:paraId="26EF53D9" w14:textId="77777777" w:rsidR="00C91187" w:rsidRPr="00FB4C7E" w:rsidRDefault="00C91187" w:rsidP="00C91187">
            <w:pPr>
              <w:pStyle w:val="FinePrint"/>
            </w:pPr>
            <w:r w:rsidRPr="009C4A98">
              <w:t>Commodities requiring special or additional care or attention in handling or stowing must be so marked and packaged as to ensure safe transportation with ordinary care. See Section 2(e) of NMFC item 360</w:t>
            </w:r>
          </w:p>
        </w:tc>
        <w:tc>
          <w:tcPr>
            <w:tcW w:w="939" w:type="dxa"/>
            <w:shd w:val="clear" w:color="auto" w:fill="auto"/>
            <w:tcMar>
              <w:top w:w="43" w:type="dxa"/>
              <w:bottom w:w="43" w:type="dxa"/>
            </w:tcMar>
          </w:tcPr>
          <w:p w14:paraId="467079FB" w14:textId="77777777" w:rsidR="00C91187" w:rsidRPr="00FB4C7E" w:rsidRDefault="00C91187" w:rsidP="00C91187">
            <w:pPr>
              <w:pStyle w:val="Centered"/>
            </w:pPr>
            <w:r w:rsidRPr="00FB4C7E">
              <w:t>NMFC No.</w:t>
            </w:r>
          </w:p>
        </w:tc>
        <w:tc>
          <w:tcPr>
            <w:tcW w:w="939" w:type="dxa"/>
            <w:shd w:val="clear" w:color="auto" w:fill="auto"/>
            <w:tcMar>
              <w:top w:w="43" w:type="dxa"/>
              <w:bottom w:w="43" w:type="dxa"/>
            </w:tcMar>
          </w:tcPr>
          <w:p w14:paraId="64047D54" w14:textId="77777777" w:rsidR="00C91187" w:rsidRPr="00FB4C7E" w:rsidRDefault="00C91187" w:rsidP="00C91187">
            <w:pPr>
              <w:pStyle w:val="Centered"/>
            </w:pPr>
            <w:r w:rsidRPr="00FB4C7E">
              <w:t>Class</w:t>
            </w:r>
          </w:p>
        </w:tc>
      </w:tr>
      <w:tr w:rsidR="00C91187" w:rsidRPr="00FB4C7E" w14:paraId="50C8F2C9" w14:textId="77777777" w:rsidTr="00381C9E">
        <w:trPr>
          <w:trHeight w:val="573"/>
        </w:trPr>
        <w:tc>
          <w:tcPr>
            <w:tcW w:w="550" w:type="dxa"/>
            <w:tcBorders>
              <w:bottom w:val="single" w:sz="4" w:space="0" w:color="808080"/>
            </w:tcBorders>
            <w:shd w:val="clear" w:color="auto" w:fill="auto"/>
            <w:vAlign w:val="center"/>
          </w:tcPr>
          <w:p w14:paraId="59115854" w14:textId="0E28CA43" w:rsidR="00C91187" w:rsidRPr="00FB4C7E" w:rsidRDefault="00AF57F5" w:rsidP="00C91187">
            <w:pPr>
              <w:pStyle w:val="Centered"/>
            </w:pPr>
            <w:r>
              <w:t>1</w:t>
            </w:r>
          </w:p>
        </w:tc>
        <w:tc>
          <w:tcPr>
            <w:tcW w:w="820" w:type="dxa"/>
            <w:tcBorders>
              <w:bottom w:val="single" w:sz="4" w:space="0" w:color="808080"/>
            </w:tcBorders>
            <w:shd w:val="clear" w:color="auto" w:fill="auto"/>
            <w:vAlign w:val="center"/>
          </w:tcPr>
          <w:p w14:paraId="0976668F" w14:textId="27EAB40A" w:rsidR="00C91187" w:rsidRPr="00FB4C7E" w:rsidRDefault="00064CC5" w:rsidP="00C91187">
            <w:pPr>
              <w:pStyle w:val="Centered"/>
            </w:pPr>
            <w:r>
              <w:t>skid</w:t>
            </w:r>
          </w:p>
        </w:tc>
        <w:tc>
          <w:tcPr>
            <w:tcW w:w="520" w:type="dxa"/>
            <w:tcBorders>
              <w:bottom w:val="single" w:sz="4" w:space="0" w:color="808080"/>
            </w:tcBorders>
            <w:shd w:val="clear" w:color="auto" w:fill="auto"/>
            <w:vAlign w:val="center"/>
          </w:tcPr>
          <w:p w14:paraId="1E493FD6" w14:textId="77777777" w:rsidR="00C91187" w:rsidRPr="00FB4C7E" w:rsidRDefault="00C91187" w:rsidP="00C91187">
            <w:pPr>
              <w:pStyle w:val="Centered"/>
            </w:pPr>
          </w:p>
        </w:tc>
        <w:tc>
          <w:tcPr>
            <w:tcW w:w="851" w:type="dxa"/>
            <w:tcBorders>
              <w:bottom w:val="single" w:sz="4" w:space="0" w:color="808080"/>
            </w:tcBorders>
            <w:shd w:val="clear" w:color="auto" w:fill="auto"/>
            <w:vAlign w:val="center"/>
          </w:tcPr>
          <w:p w14:paraId="7B22BDF2" w14:textId="77777777" w:rsidR="00C91187" w:rsidRPr="00FB4C7E" w:rsidRDefault="00C91187" w:rsidP="00C91187">
            <w:pPr>
              <w:pStyle w:val="Centered"/>
            </w:pPr>
          </w:p>
        </w:tc>
        <w:tc>
          <w:tcPr>
            <w:tcW w:w="675" w:type="dxa"/>
            <w:tcBorders>
              <w:bottom w:val="single" w:sz="4" w:space="0" w:color="808080"/>
            </w:tcBorders>
            <w:shd w:val="clear" w:color="auto" w:fill="auto"/>
            <w:vAlign w:val="center"/>
          </w:tcPr>
          <w:p w14:paraId="7EDDD882" w14:textId="39C96263" w:rsidR="00C91187" w:rsidRPr="00FB4C7E" w:rsidRDefault="00A371D0" w:rsidP="00C91187">
            <w:pPr>
              <w:pStyle w:val="Centered"/>
            </w:pPr>
            <w:r>
              <w:t>578</w:t>
            </w:r>
          </w:p>
        </w:tc>
        <w:tc>
          <w:tcPr>
            <w:tcW w:w="675" w:type="dxa"/>
            <w:tcBorders>
              <w:bottom w:val="single" w:sz="4" w:space="0" w:color="808080"/>
            </w:tcBorders>
            <w:shd w:val="clear" w:color="auto" w:fill="auto"/>
            <w:vAlign w:val="center"/>
          </w:tcPr>
          <w:p w14:paraId="1FC7ED23" w14:textId="77777777" w:rsidR="00C91187" w:rsidRPr="00043056" w:rsidRDefault="00C91187" w:rsidP="00C91187">
            <w:pPr>
              <w:pStyle w:val="Centered"/>
              <w:rPr>
                <w:b/>
              </w:rPr>
            </w:pPr>
          </w:p>
        </w:tc>
        <w:tc>
          <w:tcPr>
            <w:tcW w:w="5011" w:type="dxa"/>
            <w:gridSpan w:val="8"/>
            <w:shd w:val="clear" w:color="auto" w:fill="auto"/>
            <w:vAlign w:val="center"/>
          </w:tcPr>
          <w:p w14:paraId="4338B27B" w14:textId="77777777" w:rsidR="0036634D" w:rsidRDefault="0036634D" w:rsidP="009E151D"/>
          <w:p w14:paraId="0D2CB88F" w14:textId="1E67D44A" w:rsidR="0036634D" w:rsidRDefault="00A371D0" w:rsidP="009E151D">
            <w:r>
              <w:t>65x44x46</w:t>
            </w:r>
          </w:p>
          <w:p w14:paraId="53E11F92" w14:textId="7124004F" w:rsidR="007D231C" w:rsidRPr="009E151D" w:rsidRDefault="007D231C" w:rsidP="009E151D">
            <w:r>
              <w:t xml:space="preserve"> </w:t>
            </w:r>
          </w:p>
        </w:tc>
        <w:tc>
          <w:tcPr>
            <w:tcW w:w="939" w:type="dxa"/>
            <w:shd w:val="clear" w:color="auto" w:fill="auto"/>
            <w:vAlign w:val="center"/>
          </w:tcPr>
          <w:p w14:paraId="7E85054B" w14:textId="77777777" w:rsidR="00C91187" w:rsidRPr="00FB4C7E" w:rsidRDefault="00C91187" w:rsidP="00C91187">
            <w:pPr>
              <w:pStyle w:val="Centered"/>
            </w:pPr>
          </w:p>
        </w:tc>
        <w:tc>
          <w:tcPr>
            <w:tcW w:w="939" w:type="dxa"/>
            <w:shd w:val="clear" w:color="auto" w:fill="auto"/>
            <w:vAlign w:val="center"/>
          </w:tcPr>
          <w:p w14:paraId="5029059B" w14:textId="77777777" w:rsidR="00C91187" w:rsidRPr="00FB4C7E" w:rsidRDefault="00C91187" w:rsidP="00C91187">
            <w:pPr>
              <w:pStyle w:val="Centered"/>
            </w:pPr>
          </w:p>
        </w:tc>
      </w:tr>
      <w:tr w:rsidR="00C91187" w:rsidRPr="00FB4C7E" w14:paraId="47A08069" w14:textId="77777777" w:rsidTr="00304E5B">
        <w:trPr>
          <w:trHeight w:val="288"/>
        </w:trPr>
        <w:tc>
          <w:tcPr>
            <w:tcW w:w="550" w:type="dxa"/>
            <w:tcBorders>
              <w:top w:val="single" w:sz="4" w:space="0" w:color="808080"/>
              <w:bottom w:val="single" w:sz="4" w:space="0" w:color="808080"/>
            </w:tcBorders>
            <w:shd w:val="clear" w:color="auto" w:fill="D9D9D9" w:themeFill="background1" w:themeFillShade="D9"/>
            <w:vAlign w:val="center"/>
          </w:tcPr>
          <w:p w14:paraId="4816DCF0" w14:textId="2CAB0D45" w:rsidR="00C91187" w:rsidRPr="00FB4C7E" w:rsidRDefault="00C91187" w:rsidP="008A5270">
            <w:pPr>
              <w:pStyle w:val="Centered"/>
              <w:jc w:val="left"/>
            </w:pPr>
          </w:p>
        </w:tc>
        <w:tc>
          <w:tcPr>
            <w:tcW w:w="820" w:type="dxa"/>
            <w:tcBorders>
              <w:top w:val="single" w:sz="4" w:space="0" w:color="808080"/>
              <w:bottom w:val="single" w:sz="4" w:space="0" w:color="808080"/>
            </w:tcBorders>
            <w:shd w:val="clear" w:color="auto" w:fill="D9D9D9" w:themeFill="background1" w:themeFillShade="D9"/>
            <w:vAlign w:val="center"/>
          </w:tcPr>
          <w:p w14:paraId="3026CDD0" w14:textId="7CF43E12" w:rsidR="00C91187" w:rsidRPr="00FB4C7E" w:rsidRDefault="001B7486" w:rsidP="00C91187">
            <w:pPr>
              <w:pStyle w:val="Centered"/>
            </w:pPr>
            <w:r>
              <w:t>SKIDS</w:t>
            </w:r>
          </w:p>
        </w:tc>
        <w:tc>
          <w:tcPr>
            <w:tcW w:w="520" w:type="dxa"/>
            <w:tcBorders>
              <w:top w:val="single" w:sz="4" w:space="0" w:color="808080"/>
              <w:bottom w:val="single" w:sz="4" w:space="0" w:color="808080"/>
            </w:tcBorders>
            <w:shd w:val="clear" w:color="auto" w:fill="D9D9D9" w:themeFill="background1" w:themeFillShade="D9"/>
            <w:vAlign w:val="center"/>
          </w:tcPr>
          <w:p w14:paraId="5BB26A3F" w14:textId="07B1021F" w:rsidR="005F62E8" w:rsidRPr="0028269B" w:rsidRDefault="005F62E8" w:rsidP="005F7F71">
            <w:pPr>
              <w:pStyle w:val="Centered"/>
              <w:jc w:val="left"/>
            </w:pPr>
          </w:p>
        </w:tc>
        <w:tc>
          <w:tcPr>
            <w:tcW w:w="851" w:type="dxa"/>
            <w:tcBorders>
              <w:top w:val="single" w:sz="4" w:space="0" w:color="808080"/>
              <w:bottom w:val="single" w:sz="4" w:space="0" w:color="808080"/>
            </w:tcBorders>
            <w:shd w:val="clear" w:color="auto" w:fill="D9D9D9" w:themeFill="background1" w:themeFillShade="D9"/>
            <w:vAlign w:val="center"/>
          </w:tcPr>
          <w:p w14:paraId="66A2C9E0" w14:textId="77777777" w:rsidR="00C91187" w:rsidRPr="00FB4C7E" w:rsidRDefault="00DB0B76" w:rsidP="00C91187">
            <w:pPr>
              <w:pStyle w:val="Centered"/>
            </w:pPr>
            <w:r>
              <w:t>PIECE</w:t>
            </w:r>
          </w:p>
        </w:tc>
        <w:tc>
          <w:tcPr>
            <w:tcW w:w="675" w:type="dxa"/>
            <w:tcBorders>
              <w:top w:val="single" w:sz="4" w:space="0" w:color="808080"/>
              <w:bottom w:val="single" w:sz="4" w:space="0" w:color="808080"/>
            </w:tcBorders>
            <w:shd w:val="clear" w:color="auto" w:fill="D9D9D9" w:themeFill="background1" w:themeFillShade="D9"/>
            <w:vAlign w:val="center"/>
          </w:tcPr>
          <w:p w14:paraId="0E279229" w14:textId="180044CA" w:rsidR="00C91187" w:rsidRPr="0028269B" w:rsidRDefault="00364541" w:rsidP="00A04FC8">
            <w:pPr>
              <w:pStyle w:val="Centered"/>
              <w:jc w:val="left"/>
            </w:pPr>
            <w:r>
              <w:t>LB</w:t>
            </w:r>
          </w:p>
        </w:tc>
        <w:tc>
          <w:tcPr>
            <w:tcW w:w="675" w:type="dxa"/>
            <w:tcBorders>
              <w:top w:val="single" w:sz="4" w:space="0" w:color="808080"/>
              <w:bottom w:val="single" w:sz="4" w:space="0" w:color="808080"/>
            </w:tcBorders>
            <w:shd w:val="clear" w:color="auto" w:fill="D9D9D9" w:themeFill="background1" w:themeFillShade="D9"/>
            <w:vAlign w:val="center"/>
          </w:tcPr>
          <w:p w14:paraId="1F1EE512" w14:textId="77777777" w:rsidR="00C91187" w:rsidRPr="00886D9D" w:rsidRDefault="00CF48F5" w:rsidP="00A60E87">
            <w:pPr>
              <w:pStyle w:val="Centered"/>
              <w:jc w:val="left"/>
              <w:rPr>
                <w:b/>
              </w:rPr>
            </w:pPr>
            <w:r>
              <w:rPr>
                <w:b/>
              </w:rPr>
              <w:t xml:space="preserve"> </w:t>
            </w:r>
          </w:p>
        </w:tc>
        <w:tc>
          <w:tcPr>
            <w:tcW w:w="5011" w:type="dxa"/>
            <w:gridSpan w:val="8"/>
            <w:tcBorders>
              <w:bottom w:val="single" w:sz="4" w:space="0" w:color="808080"/>
            </w:tcBorders>
            <w:shd w:val="clear" w:color="auto" w:fill="D9D9D9" w:themeFill="background1" w:themeFillShade="D9"/>
            <w:vAlign w:val="center"/>
          </w:tcPr>
          <w:p w14:paraId="7F46A386" w14:textId="77777777" w:rsidR="00C91187" w:rsidRPr="00310075" w:rsidRDefault="003A642C" w:rsidP="00C91187">
            <w:pPr>
              <w:rPr>
                <w:b/>
                <w:u w:val="single"/>
              </w:rPr>
            </w:pPr>
            <w:r>
              <w:rPr>
                <w:b/>
                <w:u w:val="single"/>
              </w:rPr>
              <w:t>FABRIC</w:t>
            </w:r>
          </w:p>
        </w:tc>
        <w:tc>
          <w:tcPr>
            <w:tcW w:w="939" w:type="dxa"/>
            <w:tcBorders>
              <w:bottom w:val="single" w:sz="4" w:space="0" w:color="808080"/>
            </w:tcBorders>
            <w:shd w:val="clear" w:color="auto" w:fill="D9D9D9" w:themeFill="background1" w:themeFillShade="D9"/>
            <w:vAlign w:val="center"/>
          </w:tcPr>
          <w:p w14:paraId="53FC5087" w14:textId="77777777" w:rsidR="00C91187" w:rsidRPr="00FB4C7E" w:rsidRDefault="00C91187" w:rsidP="00B05F47">
            <w:pPr>
              <w:pStyle w:val="Centered"/>
              <w:jc w:val="left"/>
            </w:pPr>
          </w:p>
        </w:tc>
        <w:tc>
          <w:tcPr>
            <w:tcW w:w="939" w:type="dxa"/>
            <w:tcBorders>
              <w:bottom w:val="single" w:sz="4" w:space="0" w:color="808080"/>
            </w:tcBorders>
            <w:shd w:val="clear" w:color="auto" w:fill="D9D9D9" w:themeFill="background1" w:themeFillShade="D9"/>
            <w:vAlign w:val="center"/>
          </w:tcPr>
          <w:p w14:paraId="11AA26D5" w14:textId="77777777" w:rsidR="00C91187" w:rsidRPr="00FB4C7E" w:rsidRDefault="00535750" w:rsidP="00C91187">
            <w:pPr>
              <w:pStyle w:val="Centered"/>
            </w:pPr>
            <w:r>
              <w:t>70</w:t>
            </w:r>
          </w:p>
        </w:tc>
      </w:tr>
      <w:tr w:rsidR="00C91187" w:rsidRPr="00FB4C7E" w14:paraId="78FA9D9D" w14:textId="77777777">
        <w:trPr>
          <w:trHeight w:val="176"/>
        </w:trPr>
        <w:tc>
          <w:tcPr>
            <w:tcW w:w="5918" w:type="dxa"/>
            <w:gridSpan w:val="11"/>
            <w:tcBorders>
              <w:left w:val="nil"/>
              <w:right w:val="nil"/>
            </w:tcBorders>
            <w:shd w:val="clear" w:color="auto" w:fill="auto"/>
            <w:tcMar>
              <w:top w:w="72" w:type="dxa"/>
              <w:bottom w:w="72" w:type="dxa"/>
            </w:tcMar>
          </w:tcPr>
          <w:p w14:paraId="736B1D79" w14:textId="77777777" w:rsidR="00C91187" w:rsidRPr="00FB4C7E" w:rsidRDefault="00C91187" w:rsidP="00C91187">
            <w:pPr>
              <w:pStyle w:val="FinePrint"/>
            </w:pPr>
            <w:r w:rsidRPr="00FB4C7E">
              <w:t>Where the rate is dependent on value, shippers are required to state specifically in writing the agreed or declared value of the property as follows: “The agreed or declared value of the property is specifically stated by the shipper to be not exceeding</w:t>
            </w:r>
            <w:r w:rsidRPr="009C4A98">
              <w:rPr>
                <w:rStyle w:val="LightGreylinesCharChar"/>
              </w:rPr>
              <w:t xml:space="preserve"> ___________</w:t>
            </w:r>
            <w:r>
              <w:rPr>
                <w:rStyle w:val="LightGreylinesCharChar"/>
              </w:rPr>
              <w:t>__</w:t>
            </w:r>
            <w:r w:rsidRPr="009C4A98">
              <w:rPr>
                <w:rStyle w:val="LightGreylinesCharChar"/>
              </w:rPr>
              <w:t>__</w:t>
            </w:r>
            <w:r w:rsidRPr="00FB4C7E">
              <w:t xml:space="preserve"> per </w:t>
            </w:r>
            <w:r>
              <w:rPr>
                <w:rStyle w:val="LightGreylinesCharChar"/>
              </w:rPr>
              <w:t>_</w:t>
            </w:r>
            <w:r w:rsidRPr="009C4A98">
              <w:rPr>
                <w:rStyle w:val="LightGreylinesCharChar"/>
              </w:rPr>
              <w:t>______________</w:t>
            </w:r>
            <w:r w:rsidRPr="00FB4C7E">
              <w:t>.</w:t>
            </w:r>
          </w:p>
        </w:tc>
        <w:tc>
          <w:tcPr>
            <w:tcW w:w="5062" w:type="dxa"/>
            <w:gridSpan w:val="5"/>
            <w:tcBorders>
              <w:left w:val="nil"/>
              <w:right w:val="nil"/>
            </w:tcBorders>
            <w:shd w:val="clear" w:color="auto" w:fill="auto"/>
            <w:tcMar>
              <w:top w:w="72" w:type="dxa"/>
              <w:bottom w:w="72" w:type="dxa"/>
            </w:tcMar>
            <w:vAlign w:val="center"/>
          </w:tcPr>
          <w:p w14:paraId="6F56A949" w14:textId="77777777" w:rsidR="00C91187" w:rsidRPr="00FB4C7E" w:rsidRDefault="00C91187" w:rsidP="00C91187">
            <w:pPr>
              <w:pStyle w:val="Bold"/>
              <w:tabs>
                <w:tab w:val="right" w:leader="underscore" w:pos="4882"/>
              </w:tabs>
            </w:pPr>
            <w:r w:rsidRPr="00FB4C7E">
              <w:t>COD Amount: $</w:t>
            </w:r>
            <w:r>
              <w:t xml:space="preserve"> </w:t>
            </w:r>
            <w:r>
              <w:rPr>
                <w:rStyle w:val="LightGreylinesCharChar"/>
              </w:rPr>
              <w:tab/>
            </w:r>
          </w:p>
          <w:p w14:paraId="6AA938F2" w14:textId="77777777" w:rsidR="00C91187" w:rsidRPr="00FB4C7E" w:rsidRDefault="00C91187" w:rsidP="00C91187">
            <w:pPr>
              <w:pStyle w:val="Terms"/>
            </w:pPr>
            <w:r>
              <w:t>F</w:t>
            </w:r>
            <w:r w:rsidRPr="00FB4C7E">
              <w:t>ee terms: Collect</w:t>
            </w:r>
            <w:r>
              <w:t xml:space="preserve"> </w:t>
            </w:r>
            <w:r w:rsidRPr="00CA2CD6">
              <w:rPr>
                <w:rStyle w:val="CheckBoxChar"/>
              </w:rPr>
              <w:t></w:t>
            </w:r>
            <w:r w:rsidRPr="00FB4C7E">
              <w:t xml:space="preserve"> </w:t>
            </w:r>
            <w:r>
              <w:t xml:space="preserve">    </w:t>
            </w:r>
            <w:r w:rsidRPr="00FB4C7E">
              <w:t>Prepaid</w:t>
            </w:r>
            <w:r>
              <w:t xml:space="preserve"> </w:t>
            </w:r>
            <w:r w:rsidRPr="00CA2CD6">
              <w:rPr>
                <w:rStyle w:val="CheckBoxChar"/>
              </w:rPr>
              <w:t></w:t>
            </w:r>
            <w:r w:rsidRPr="00FB4C7E">
              <w:t xml:space="preserve"> </w:t>
            </w:r>
            <w:r>
              <w:t xml:space="preserve">    </w:t>
            </w:r>
            <w:r w:rsidRPr="00FB4C7E">
              <w:t>Customer check acceptable</w:t>
            </w:r>
            <w:r>
              <w:t xml:space="preserve"> </w:t>
            </w:r>
            <w:r w:rsidRPr="00CA2CD6">
              <w:rPr>
                <w:rStyle w:val="CheckBoxChar"/>
              </w:rPr>
              <w:t></w:t>
            </w:r>
          </w:p>
        </w:tc>
      </w:tr>
      <w:tr w:rsidR="00C91187" w:rsidRPr="00FB4C7E" w14:paraId="05BD8C65" w14:textId="77777777">
        <w:trPr>
          <w:trHeight w:val="216"/>
        </w:trPr>
        <w:tc>
          <w:tcPr>
            <w:tcW w:w="10980" w:type="dxa"/>
            <w:gridSpan w:val="16"/>
            <w:shd w:val="clear" w:color="auto" w:fill="auto"/>
            <w:tcMar>
              <w:top w:w="43" w:type="dxa"/>
              <w:bottom w:w="43" w:type="dxa"/>
            </w:tcMar>
            <w:vAlign w:val="center"/>
          </w:tcPr>
          <w:p w14:paraId="417D79FC" w14:textId="77777777" w:rsidR="00C91187" w:rsidRPr="00FB4C7E" w:rsidRDefault="00C91187" w:rsidP="00C91187">
            <w:pPr>
              <w:pStyle w:val="BoldCentered"/>
            </w:pPr>
            <w:r w:rsidRPr="00FB4C7E">
              <w:t>Note</w:t>
            </w:r>
            <w:r>
              <w:t xml:space="preserve">: </w:t>
            </w:r>
            <w:r w:rsidRPr="00FB4C7E">
              <w:t>Liability limitation for loss or damage in this shipment may be applicable. See 49 USC § 14706(c)(1)(A) and (B).</w:t>
            </w:r>
          </w:p>
        </w:tc>
      </w:tr>
      <w:tr w:rsidR="00C91187" w:rsidRPr="00FB4C7E" w14:paraId="499B5901" w14:textId="77777777">
        <w:trPr>
          <w:trHeight w:val="720"/>
        </w:trPr>
        <w:tc>
          <w:tcPr>
            <w:tcW w:w="4838" w:type="dxa"/>
            <w:gridSpan w:val="8"/>
            <w:shd w:val="clear" w:color="auto" w:fill="auto"/>
            <w:tcMar>
              <w:top w:w="43" w:type="dxa"/>
              <w:bottom w:w="43" w:type="dxa"/>
            </w:tcMar>
            <w:vAlign w:val="center"/>
          </w:tcPr>
          <w:p w14:paraId="53BFBBFB" w14:textId="77777777" w:rsidR="00C91187" w:rsidRPr="00FB4C7E" w:rsidRDefault="00C91187" w:rsidP="00C91187">
            <w:pPr>
              <w:pStyle w:val="FinePrint"/>
            </w:pPr>
            <w:r w:rsidRPr="00FB4C7E">
              <w:t>Received, subject to individually determined rates or contracts that have been agreed upon in writing between the carrier and shipper, if applicable, otherwise to the rates, classifications</w:t>
            </w:r>
            <w:r>
              <w:t>,</w:t>
            </w:r>
            <w:r w:rsidRPr="00FB4C7E">
              <w:t xml:space="preserve"> and rules that have been established by the carrier and are available to the shipper, on request, and to all applicable state and federal regulations.</w:t>
            </w:r>
          </w:p>
        </w:tc>
        <w:tc>
          <w:tcPr>
            <w:tcW w:w="6142" w:type="dxa"/>
            <w:gridSpan w:val="8"/>
            <w:shd w:val="clear" w:color="auto" w:fill="auto"/>
            <w:tcMar>
              <w:top w:w="43" w:type="dxa"/>
              <w:bottom w:w="43" w:type="dxa"/>
            </w:tcMar>
            <w:vAlign w:val="center"/>
          </w:tcPr>
          <w:p w14:paraId="7D9B7C59" w14:textId="77777777" w:rsidR="00C91187" w:rsidRDefault="00C91187" w:rsidP="00C91187">
            <w:r w:rsidRPr="00FB4C7E">
              <w:t xml:space="preserve">The carrier shall not make delivery of this shipment without payment of </w:t>
            </w:r>
            <w:r>
              <w:t xml:space="preserve">charges </w:t>
            </w:r>
            <w:r w:rsidRPr="00FB4C7E">
              <w:t xml:space="preserve">and all other lawful </w:t>
            </w:r>
            <w:r>
              <w:t>fees</w:t>
            </w:r>
            <w:r w:rsidRPr="00FB4C7E">
              <w:t>.</w:t>
            </w:r>
          </w:p>
          <w:p w14:paraId="50FE5F50" w14:textId="63E3479A" w:rsidR="00C91187" w:rsidRPr="00FB4C7E" w:rsidRDefault="00C91187" w:rsidP="00C91187">
            <w:pPr>
              <w:pStyle w:val="ShipperSignature"/>
              <w:tabs>
                <w:tab w:val="right" w:leader="underscore" w:pos="5962"/>
              </w:tabs>
            </w:pPr>
            <w:r w:rsidRPr="00A06691">
              <w:t xml:space="preserve">Shipper </w:t>
            </w:r>
            <w:r w:rsidR="0046730C" w:rsidRPr="00A06691">
              <w:t>Signature</w:t>
            </w:r>
            <w:r w:rsidR="0046730C">
              <w:t xml:space="preserve"> </w:t>
            </w:r>
            <w:r w:rsidR="0046730C">
              <w:tab/>
            </w:r>
          </w:p>
        </w:tc>
      </w:tr>
      <w:tr w:rsidR="00C91187" w:rsidRPr="00FB4C7E" w14:paraId="67D7EA00" w14:textId="77777777">
        <w:trPr>
          <w:trHeight w:val="1070"/>
        </w:trPr>
        <w:tc>
          <w:tcPr>
            <w:tcW w:w="3416" w:type="dxa"/>
            <w:gridSpan w:val="5"/>
            <w:shd w:val="clear" w:color="auto" w:fill="auto"/>
            <w:tcMar>
              <w:top w:w="43" w:type="dxa"/>
              <w:bottom w:w="43" w:type="dxa"/>
            </w:tcMar>
          </w:tcPr>
          <w:p w14:paraId="67B24624" w14:textId="77777777" w:rsidR="00C91187" w:rsidRDefault="00C91187" w:rsidP="00A0159E">
            <w:pPr>
              <w:pStyle w:val="Signatureheading"/>
            </w:pPr>
            <w:r w:rsidRPr="00FB4C7E">
              <w:t>Shipper Signature/Dat</w:t>
            </w:r>
            <w:r w:rsidR="00A0159E">
              <w:t>e</w:t>
            </w:r>
          </w:p>
          <w:p w14:paraId="6A43B2AD" w14:textId="6BE09C10" w:rsidR="00C91187" w:rsidRPr="00FB4C7E" w:rsidRDefault="005E5B58" w:rsidP="00085D83">
            <w:pPr>
              <w:pStyle w:val="Signatureheading"/>
            </w:pPr>
            <w:r>
              <w:t xml:space="preserve"> </w:t>
            </w:r>
            <w:r w:rsidR="00C91187" w:rsidRPr="00FB4C7E">
              <w:t xml:space="preserve">This is to certify that the </w:t>
            </w:r>
            <w:r w:rsidR="0046730C" w:rsidRPr="00FB4C7E">
              <w:t>above-named</w:t>
            </w:r>
            <w:r w:rsidR="00C91187" w:rsidRPr="00FB4C7E">
              <w:t xml:space="preserve"> materials are properly classified, packaged, marked</w:t>
            </w:r>
            <w:r w:rsidR="00C91187">
              <w:t>,</w:t>
            </w:r>
            <w:r w:rsidR="00C91187" w:rsidRPr="00FB4C7E">
              <w:t xml:space="preserve"> and labeled, and are in proper condition for transportation according to the applicable regulations of the DOT.</w:t>
            </w:r>
          </w:p>
        </w:tc>
        <w:tc>
          <w:tcPr>
            <w:tcW w:w="1422" w:type="dxa"/>
            <w:gridSpan w:val="3"/>
            <w:shd w:val="clear" w:color="auto" w:fill="auto"/>
            <w:tcMar>
              <w:top w:w="43" w:type="dxa"/>
              <w:bottom w:w="43" w:type="dxa"/>
            </w:tcMar>
          </w:tcPr>
          <w:p w14:paraId="422A8CDC" w14:textId="77777777" w:rsidR="00C91187" w:rsidRPr="00FB4C7E" w:rsidRDefault="00C91187" w:rsidP="00C91187"/>
        </w:tc>
        <w:tc>
          <w:tcPr>
            <w:tcW w:w="2756" w:type="dxa"/>
            <w:gridSpan w:val="4"/>
            <w:shd w:val="clear" w:color="auto" w:fill="auto"/>
            <w:tcMar>
              <w:top w:w="43" w:type="dxa"/>
              <w:bottom w:w="43" w:type="dxa"/>
            </w:tcMar>
          </w:tcPr>
          <w:p w14:paraId="756AB0FB" w14:textId="77777777" w:rsidR="00C91187" w:rsidRPr="00FB4C7E" w:rsidRDefault="00C91187" w:rsidP="00C91187">
            <w:pPr>
              <w:pStyle w:val="Bold"/>
            </w:pPr>
            <w:r w:rsidRPr="00FB4C7E">
              <w:t>Freight Counted:</w:t>
            </w:r>
          </w:p>
          <w:p w14:paraId="19147DF4" w14:textId="77777777" w:rsidR="00C91187" w:rsidRPr="00FB4C7E" w:rsidRDefault="00C91187" w:rsidP="00C91187">
            <w:r w:rsidRPr="00CA2CD6">
              <w:rPr>
                <w:rStyle w:val="CheckBoxChar"/>
              </w:rPr>
              <w:t></w:t>
            </w:r>
            <w:r w:rsidRPr="00FB4C7E">
              <w:t xml:space="preserve"> By shipper</w:t>
            </w:r>
          </w:p>
          <w:p w14:paraId="4230BB5A" w14:textId="77777777" w:rsidR="00C91187" w:rsidRPr="00FB4C7E" w:rsidRDefault="00C91187" w:rsidP="00C91187">
            <w:r w:rsidRPr="00CA2CD6">
              <w:rPr>
                <w:rStyle w:val="CheckBoxChar"/>
              </w:rPr>
              <w:t></w:t>
            </w:r>
            <w:r w:rsidRPr="00FB4C7E">
              <w:t xml:space="preserve"> By driver/pallets said to contain</w:t>
            </w:r>
          </w:p>
          <w:p w14:paraId="629050FF" w14:textId="77777777" w:rsidR="00C91187" w:rsidRPr="00FB4C7E" w:rsidRDefault="00C91187" w:rsidP="00C91187">
            <w:r w:rsidRPr="00CA2CD6">
              <w:rPr>
                <w:rStyle w:val="CheckBoxChar"/>
              </w:rPr>
              <w:t></w:t>
            </w:r>
            <w:r w:rsidRPr="00FB4C7E">
              <w:t xml:space="preserve"> By driver/pieces</w:t>
            </w:r>
          </w:p>
        </w:tc>
        <w:tc>
          <w:tcPr>
            <w:tcW w:w="3386" w:type="dxa"/>
            <w:gridSpan w:val="4"/>
            <w:shd w:val="clear" w:color="auto" w:fill="auto"/>
            <w:tcMar>
              <w:top w:w="43" w:type="dxa"/>
              <w:bottom w:w="43" w:type="dxa"/>
            </w:tcMar>
          </w:tcPr>
          <w:p w14:paraId="558036A7" w14:textId="77777777" w:rsidR="00C91187" w:rsidRDefault="00C91187" w:rsidP="00C91187">
            <w:pPr>
              <w:pStyle w:val="Signatureheading"/>
            </w:pPr>
            <w:r w:rsidRPr="00FB4C7E">
              <w:t>Carrier Signature/Pickup Date</w:t>
            </w:r>
          </w:p>
          <w:p w14:paraId="32BD93B6" w14:textId="77777777" w:rsidR="00C91187" w:rsidRPr="00FB4C7E" w:rsidRDefault="00C91187" w:rsidP="00C91187">
            <w:pPr>
              <w:pStyle w:val="Bold"/>
              <w:tabs>
                <w:tab w:val="right" w:leader="underscore" w:pos="3206"/>
              </w:tabs>
            </w:pPr>
            <w:r>
              <w:rPr>
                <w:rStyle w:val="LightGreylinesCharChar"/>
              </w:rPr>
              <w:tab/>
            </w:r>
          </w:p>
          <w:p w14:paraId="2DD88E4D" w14:textId="77777777" w:rsidR="00C91187" w:rsidRPr="00FB4C7E" w:rsidRDefault="00C91187" w:rsidP="00C91187">
            <w:pPr>
              <w:pStyle w:val="FinePrint"/>
            </w:pPr>
            <w:r w:rsidRPr="00FB4C7E">
              <w:t>Carrier acknowledges receipt of packages and required placards. Carrier certifies emergency response information was made available and/or carrier has the DOT emergency response guidebook or equivalent documentation in the vehicle. Property described above is received in good order, except as noted.</w:t>
            </w:r>
          </w:p>
        </w:tc>
      </w:tr>
    </w:tbl>
    <w:p w14:paraId="6138ED85" w14:textId="77777777" w:rsidR="0036595F" w:rsidRPr="00FB4C7E" w:rsidRDefault="0036595F" w:rsidP="009C2E35"/>
    <w:sectPr w:rsidR="0036595F" w:rsidRPr="00FB4C7E" w:rsidSect="00D444A5">
      <w:pgSz w:w="12240" w:h="15840"/>
      <w:pgMar w:top="547" w:right="547" w:bottom="7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6403A"/>
    <w:multiLevelType w:val="hybridMultilevel"/>
    <w:tmpl w:val="38461DE2"/>
    <w:lvl w:ilvl="0" w:tplc="E09A249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B13B9"/>
    <w:multiLevelType w:val="hybridMultilevel"/>
    <w:tmpl w:val="2B744752"/>
    <w:lvl w:ilvl="0" w:tplc="A81A717C">
      <w:start w:val="1"/>
      <w:numFmt w:val="decimal"/>
      <w:lvlText w:val="(%1)"/>
      <w:lvlJc w:val="left"/>
      <w:pPr>
        <w:ind w:left="1320" w:hanging="81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 w15:restartNumberingAfterBreak="0">
    <w:nsid w:val="360A4ACA"/>
    <w:multiLevelType w:val="hybridMultilevel"/>
    <w:tmpl w:val="E8023F3E"/>
    <w:lvl w:ilvl="0" w:tplc="8FC2A3A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740051"/>
    <w:multiLevelType w:val="hybridMultilevel"/>
    <w:tmpl w:val="03169F44"/>
    <w:lvl w:ilvl="0" w:tplc="C9D46D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453464">
    <w:abstractNumId w:val="2"/>
  </w:num>
  <w:num w:numId="2" w16cid:durableId="1503350590">
    <w:abstractNumId w:val="3"/>
  </w:num>
  <w:num w:numId="3" w16cid:durableId="596793909">
    <w:abstractNumId w:val="0"/>
  </w:num>
  <w:num w:numId="4" w16cid:durableId="451167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98"/>
    <w:rsid w:val="000010A6"/>
    <w:rsid w:val="000034C4"/>
    <w:rsid w:val="0000509F"/>
    <w:rsid w:val="000051B1"/>
    <w:rsid w:val="0000610A"/>
    <w:rsid w:val="000102AD"/>
    <w:rsid w:val="00014211"/>
    <w:rsid w:val="000153D3"/>
    <w:rsid w:val="00015E2B"/>
    <w:rsid w:val="0001680F"/>
    <w:rsid w:val="00016E9F"/>
    <w:rsid w:val="00017E3D"/>
    <w:rsid w:val="00020DB8"/>
    <w:rsid w:val="0002291C"/>
    <w:rsid w:val="00022E7C"/>
    <w:rsid w:val="00024931"/>
    <w:rsid w:val="00027AE4"/>
    <w:rsid w:val="0003162F"/>
    <w:rsid w:val="00031CBD"/>
    <w:rsid w:val="00032D25"/>
    <w:rsid w:val="00033CCB"/>
    <w:rsid w:val="00034E30"/>
    <w:rsid w:val="00034F94"/>
    <w:rsid w:val="00035732"/>
    <w:rsid w:val="000360D1"/>
    <w:rsid w:val="00036669"/>
    <w:rsid w:val="00036C08"/>
    <w:rsid w:val="00036D11"/>
    <w:rsid w:val="00036FE4"/>
    <w:rsid w:val="0004064E"/>
    <w:rsid w:val="00040EDC"/>
    <w:rsid w:val="0004148E"/>
    <w:rsid w:val="0004191B"/>
    <w:rsid w:val="00043056"/>
    <w:rsid w:val="000500E7"/>
    <w:rsid w:val="000518B9"/>
    <w:rsid w:val="00051FCD"/>
    <w:rsid w:val="00052975"/>
    <w:rsid w:val="0005364B"/>
    <w:rsid w:val="00053FE0"/>
    <w:rsid w:val="0005549A"/>
    <w:rsid w:val="000559A9"/>
    <w:rsid w:val="000607AD"/>
    <w:rsid w:val="00062700"/>
    <w:rsid w:val="000632B1"/>
    <w:rsid w:val="00063B45"/>
    <w:rsid w:val="000642E8"/>
    <w:rsid w:val="00064CC5"/>
    <w:rsid w:val="00064E70"/>
    <w:rsid w:val="0006553C"/>
    <w:rsid w:val="000670A6"/>
    <w:rsid w:val="00070CEF"/>
    <w:rsid w:val="000716D1"/>
    <w:rsid w:val="00072B53"/>
    <w:rsid w:val="00073C47"/>
    <w:rsid w:val="0007451A"/>
    <w:rsid w:val="000747AD"/>
    <w:rsid w:val="000772B1"/>
    <w:rsid w:val="00081664"/>
    <w:rsid w:val="000818EB"/>
    <w:rsid w:val="00083C30"/>
    <w:rsid w:val="00083F5B"/>
    <w:rsid w:val="00085D83"/>
    <w:rsid w:val="000876D5"/>
    <w:rsid w:val="00091A61"/>
    <w:rsid w:val="00092747"/>
    <w:rsid w:val="000937D3"/>
    <w:rsid w:val="000941D3"/>
    <w:rsid w:val="000944E1"/>
    <w:rsid w:val="00096783"/>
    <w:rsid w:val="000A1460"/>
    <w:rsid w:val="000A26EA"/>
    <w:rsid w:val="000A6B4D"/>
    <w:rsid w:val="000A6BA6"/>
    <w:rsid w:val="000B20CE"/>
    <w:rsid w:val="000B2B20"/>
    <w:rsid w:val="000B3057"/>
    <w:rsid w:val="000B3AA5"/>
    <w:rsid w:val="000B5BD7"/>
    <w:rsid w:val="000B5D71"/>
    <w:rsid w:val="000B6A20"/>
    <w:rsid w:val="000C2C4C"/>
    <w:rsid w:val="000C31B1"/>
    <w:rsid w:val="000C4BDB"/>
    <w:rsid w:val="000C4ED3"/>
    <w:rsid w:val="000C503D"/>
    <w:rsid w:val="000C5A8E"/>
    <w:rsid w:val="000C6426"/>
    <w:rsid w:val="000D1269"/>
    <w:rsid w:val="000D4090"/>
    <w:rsid w:val="000D456D"/>
    <w:rsid w:val="000D47E6"/>
    <w:rsid w:val="000D5F7F"/>
    <w:rsid w:val="000D6A3F"/>
    <w:rsid w:val="000D6EA8"/>
    <w:rsid w:val="000D73E3"/>
    <w:rsid w:val="000D7C95"/>
    <w:rsid w:val="000E25CA"/>
    <w:rsid w:val="000E389D"/>
    <w:rsid w:val="000E5A95"/>
    <w:rsid w:val="000E6641"/>
    <w:rsid w:val="000E7AF5"/>
    <w:rsid w:val="000F09A0"/>
    <w:rsid w:val="000F141F"/>
    <w:rsid w:val="000F1A5F"/>
    <w:rsid w:val="000F3281"/>
    <w:rsid w:val="000F48E2"/>
    <w:rsid w:val="000F49CE"/>
    <w:rsid w:val="000F6285"/>
    <w:rsid w:val="000F780E"/>
    <w:rsid w:val="000F7F32"/>
    <w:rsid w:val="00102678"/>
    <w:rsid w:val="00104118"/>
    <w:rsid w:val="00106555"/>
    <w:rsid w:val="00106CC0"/>
    <w:rsid w:val="00111174"/>
    <w:rsid w:val="00111436"/>
    <w:rsid w:val="0011614E"/>
    <w:rsid w:val="00120B5B"/>
    <w:rsid w:val="00120F87"/>
    <w:rsid w:val="00121765"/>
    <w:rsid w:val="0012238D"/>
    <w:rsid w:val="0012290B"/>
    <w:rsid w:val="001234D8"/>
    <w:rsid w:val="0012399C"/>
    <w:rsid w:val="00123DD2"/>
    <w:rsid w:val="0012522E"/>
    <w:rsid w:val="001278E0"/>
    <w:rsid w:val="00131C99"/>
    <w:rsid w:val="001336D8"/>
    <w:rsid w:val="00135D2E"/>
    <w:rsid w:val="001371B8"/>
    <w:rsid w:val="0014118F"/>
    <w:rsid w:val="00141E3C"/>
    <w:rsid w:val="001430D7"/>
    <w:rsid w:val="00143FD8"/>
    <w:rsid w:val="00144766"/>
    <w:rsid w:val="00146706"/>
    <w:rsid w:val="001467CB"/>
    <w:rsid w:val="00151544"/>
    <w:rsid w:val="00154154"/>
    <w:rsid w:val="001542B8"/>
    <w:rsid w:val="001554CE"/>
    <w:rsid w:val="0015621A"/>
    <w:rsid w:val="00156D20"/>
    <w:rsid w:val="00160215"/>
    <w:rsid w:val="0016063D"/>
    <w:rsid w:val="001621F3"/>
    <w:rsid w:val="0016460D"/>
    <w:rsid w:val="00164CB5"/>
    <w:rsid w:val="00170B34"/>
    <w:rsid w:val="001711A1"/>
    <w:rsid w:val="001720D2"/>
    <w:rsid w:val="0017414A"/>
    <w:rsid w:val="00181DD3"/>
    <w:rsid w:val="00182BAC"/>
    <w:rsid w:val="00184C55"/>
    <w:rsid w:val="00185C15"/>
    <w:rsid w:val="00186EB6"/>
    <w:rsid w:val="001914D5"/>
    <w:rsid w:val="001932C0"/>
    <w:rsid w:val="00194245"/>
    <w:rsid w:val="00195AEA"/>
    <w:rsid w:val="00197403"/>
    <w:rsid w:val="001A1418"/>
    <w:rsid w:val="001B1495"/>
    <w:rsid w:val="001B26A7"/>
    <w:rsid w:val="001B29F2"/>
    <w:rsid w:val="001B2FC2"/>
    <w:rsid w:val="001B45B4"/>
    <w:rsid w:val="001B5428"/>
    <w:rsid w:val="001B7486"/>
    <w:rsid w:val="001C2B8C"/>
    <w:rsid w:val="001C624C"/>
    <w:rsid w:val="001D2C79"/>
    <w:rsid w:val="001D5712"/>
    <w:rsid w:val="001E211A"/>
    <w:rsid w:val="001E2E81"/>
    <w:rsid w:val="001E30E4"/>
    <w:rsid w:val="001E49C7"/>
    <w:rsid w:val="001E5094"/>
    <w:rsid w:val="001E68FD"/>
    <w:rsid w:val="001E6B55"/>
    <w:rsid w:val="001F05CF"/>
    <w:rsid w:val="001F38B9"/>
    <w:rsid w:val="001F4720"/>
    <w:rsid w:val="001F7BDC"/>
    <w:rsid w:val="00201DC3"/>
    <w:rsid w:val="00203D77"/>
    <w:rsid w:val="00210518"/>
    <w:rsid w:val="0021247C"/>
    <w:rsid w:val="00214BF5"/>
    <w:rsid w:val="00214E25"/>
    <w:rsid w:val="00215001"/>
    <w:rsid w:val="00216240"/>
    <w:rsid w:val="00216769"/>
    <w:rsid w:val="00220796"/>
    <w:rsid w:val="002209C1"/>
    <w:rsid w:val="00221647"/>
    <w:rsid w:val="002216B9"/>
    <w:rsid w:val="00222EAD"/>
    <w:rsid w:val="00227A08"/>
    <w:rsid w:val="00227F9F"/>
    <w:rsid w:val="0023049A"/>
    <w:rsid w:val="00230553"/>
    <w:rsid w:val="00233A3C"/>
    <w:rsid w:val="0023401B"/>
    <w:rsid w:val="00235EFE"/>
    <w:rsid w:val="00236707"/>
    <w:rsid w:val="00236A07"/>
    <w:rsid w:val="00237D3F"/>
    <w:rsid w:val="002414C3"/>
    <w:rsid w:val="00241688"/>
    <w:rsid w:val="00241A33"/>
    <w:rsid w:val="00241FBC"/>
    <w:rsid w:val="00242D20"/>
    <w:rsid w:val="0024369A"/>
    <w:rsid w:val="00244561"/>
    <w:rsid w:val="00244B01"/>
    <w:rsid w:val="00245886"/>
    <w:rsid w:val="00246037"/>
    <w:rsid w:val="00246BB5"/>
    <w:rsid w:val="002470FE"/>
    <w:rsid w:val="002507DE"/>
    <w:rsid w:val="0025227F"/>
    <w:rsid w:val="00252928"/>
    <w:rsid w:val="00253526"/>
    <w:rsid w:val="00253889"/>
    <w:rsid w:val="002544E9"/>
    <w:rsid w:val="002552DC"/>
    <w:rsid w:val="00255962"/>
    <w:rsid w:val="00261600"/>
    <w:rsid w:val="00261F6A"/>
    <w:rsid w:val="00270644"/>
    <w:rsid w:val="00271204"/>
    <w:rsid w:val="002730DC"/>
    <w:rsid w:val="00273838"/>
    <w:rsid w:val="00275730"/>
    <w:rsid w:val="00277FE9"/>
    <w:rsid w:val="002802D9"/>
    <w:rsid w:val="00281434"/>
    <w:rsid w:val="0028269B"/>
    <w:rsid w:val="002827B3"/>
    <w:rsid w:val="002839CA"/>
    <w:rsid w:val="002853C5"/>
    <w:rsid w:val="002855BF"/>
    <w:rsid w:val="00285EF3"/>
    <w:rsid w:val="00286291"/>
    <w:rsid w:val="00286898"/>
    <w:rsid w:val="0029010D"/>
    <w:rsid w:val="00291699"/>
    <w:rsid w:val="00291A66"/>
    <w:rsid w:val="00292165"/>
    <w:rsid w:val="00293135"/>
    <w:rsid w:val="0029481E"/>
    <w:rsid w:val="00296A65"/>
    <w:rsid w:val="002A090D"/>
    <w:rsid w:val="002A0F49"/>
    <w:rsid w:val="002B1739"/>
    <w:rsid w:val="002B4846"/>
    <w:rsid w:val="002B504E"/>
    <w:rsid w:val="002B5995"/>
    <w:rsid w:val="002B5B58"/>
    <w:rsid w:val="002B68A0"/>
    <w:rsid w:val="002B6D53"/>
    <w:rsid w:val="002B72FF"/>
    <w:rsid w:val="002B753F"/>
    <w:rsid w:val="002C0597"/>
    <w:rsid w:val="002C0C3C"/>
    <w:rsid w:val="002C1F99"/>
    <w:rsid w:val="002C20F3"/>
    <w:rsid w:val="002C53C5"/>
    <w:rsid w:val="002C6E47"/>
    <w:rsid w:val="002C7EF1"/>
    <w:rsid w:val="002D1A45"/>
    <w:rsid w:val="002D2967"/>
    <w:rsid w:val="002D3B62"/>
    <w:rsid w:val="002D3EF6"/>
    <w:rsid w:val="002D4B8B"/>
    <w:rsid w:val="002D5005"/>
    <w:rsid w:val="002D7029"/>
    <w:rsid w:val="002E13A5"/>
    <w:rsid w:val="002E1C19"/>
    <w:rsid w:val="002E1CE7"/>
    <w:rsid w:val="002E2DBC"/>
    <w:rsid w:val="002E5880"/>
    <w:rsid w:val="002E5C0E"/>
    <w:rsid w:val="002E614E"/>
    <w:rsid w:val="002E6486"/>
    <w:rsid w:val="002E7211"/>
    <w:rsid w:val="002F45C7"/>
    <w:rsid w:val="002F4A32"/>
    <w:rsid w:val="002F5E2D"/>
    <w:rsid w:val="002F694C"/>
    <w:rsid w:val="00300996"/>
    <w:rsid w:val="00301F93"/>
    <w:rsid w:val="00304E5B"/>
    <w:rsid w:val="00305E79"/>
    <w:rsid w:val="003073C6"/>
    <w:rsid w:val="0030771C"/>
    <w:rsid w:val="00310075"/>
    <w:rsid w:val="00314BC3"/>
    <w:rsid w:val="00314F17"/>
    <w:rsid w:val="00315534"/>
    <w:rsid w:val="00315A0E"/>
    <w:rsid w:val="00315F6C"/>
    <w:rsid w:val="00316241"/>
    <w:rsid w:val="003207A3"/>
    <w:rsid w:val="00322309"/>
    <w:rsid w:val="003254B8"/>
    <w:rsid w:val="003256E3"/>
    <w:rsid w:val="0032575C"/>
    <w:rsid w:val="00331FC8"/>
    <w:rsid w:val="00332766"/>
    <w:rsid w:val="00334841"/>
    <w:rsid w:val="003350FD"/>
    <w:rsid w:val="0033656C"/>
    <w:rsid w:val="0034023B"/>
    <w:rsid w:val="00342E25"/>
    <w:rsid w:val="0034384A"/>
    <w:rsid w:val="00343E31"/>
    <w:rsid w:val="00343FEC"/>
    <w:rsid w:val="00344CBB"/>
    <w:rsid w:val="003463C4"/>
    <w:rsid w:val="00347028"/>
    <w:rsid w:val="00350174"/>
    <w:rsid w:val="0035035E"/>
    <w:rsid w:val="00353145"/>
    <w:rsid w:val="00353633"/>
    <w:rsid w:val="003537E8"/>
    <w:rsid w:val="00354B66"/>
    <w:rsid w:val="003552E3"/>
    <w:rsid w:val="00356D35"/>
    <w:rsid w:val="0035769A"/>
    <w:rsid w:val="00363AEE"/>
    <w:rsid w:val="00363B1D"/>
    <w:rsid w:val="00363DF9"/>
    <w:rsid w:val="00364541"/>
    <w:rsid w:val="0036595F"/>
    <w:rsid w:val="0036634D"/>
    <w:rsid w:val="00366A5C"/>
    <w:rsid w:val="0037107B"/>
    <w:rsid w:val="00372262"/>
    <w:rsid w:val="00374C54"/>
    <w:rsid w:val="003758D7"/>
    <w:rsid w:val="00376B31"/>
    <w:rsid w:val="00377CD1"/>
    <w:rsid w:val="0038015E"/>
    <w:rsid w:val="003813DF"/>
    <w:rsid w:val="00381A06"/>
    <w:rsid w:val="00381C9E"/>
    <w:rsid w:val="0038258C"/>
    <w:rsid w:val="00382F40"/>
    <w:rsid w:val="00385A5C"/>
    <w:rsid w:val="00385DDD"/>
    <w:rsid w:val="0038628A"/>
    <w:rsid w:val="00386835"/>
    <w:rsid w:val="00386C81"/>
    <w:rsid w:val="003871D7"/>
    <w:rsid w:val="00392F0D"/>
    <w:rsid w:val="0039308D"/>
    <w:rsid w:val="00393274"/>
    <w:rsid w:val="00394B8A"/>
    <w:rsid w:val="00397001"/>
    <w:rsid w:val="00397426"/>
    <w:rsid w:val="003A04C8"/>
    <w:rsid w:val="003A14DF"/>
    <w:rsid w:val="003A14ED"/>
    <w:rsid w:val="003A1B5A"/>
    <w:rsid w:val="003A23BF"/>
    <w:rsid w:val="003A2752"/>
    <w:rsid w:val="003A4084"/>
    <w:rsid w:val="003A5104"/>
    <w:rsid w:val="003A642C"/>
    <w:rsid w:val="003A6652"/>
    <w:rsid w:val="003B1C69"/>
    <w:rsid w:val="003B1E16"/>
    <w:rsid w:val="003B6713"/>
    <w:rsid w:val="003B7182"/>
    <w:rsid w:val="003B7F13"/>
    <w:rsid w:val="003C146A"/>
    <w:rsid w:val="003C2468"/>
    <w:rsid w:val="003C32C9"/>
    <w:rsid w:val="003D036C"/>
    <w:rsid w:val="003D0C5A"/>
    <w:rsid w:val="003D3A1D"/>
    <w:rsid w:val="003D55D4"/>
    <w:rsid w:val="003D7120"/>
    <w:rsid w:val="003E0503"/>
    <w:rsid w:val="003E1364"/>
    <w:rsid w:val="003E15DC"/>
    <w:rsid w:val="003E2FEE"/>
    <w:rsid w:val="003E4994"/>
    <w:rsid w:val="003E5FCF"/>
    <w:rsid w:val="003E69DF"/>
    <w:rsid w:val="003E73A5"/>
    <w:rsid w:val="003E784C"/>
    <w:rsid w:val="003F1C3B"/>
    <w:rsid w:val="003F4250"/>
    <w:rsid w:val="003F7054"/>
    <w:rsid w:val="003F787D"/>
    <w:rsid w:val="00403ABE"/>
    <w:rsid w:val="00410411"/>
    <w:rsid w:val="00413481"/>
    <w:rsid w:val="00414122"/>
    <w:rsid w:val="0041517E"/>
    <w:rsid w:val="004165A1"/>
    <w:rsid w:val="004204BA"/>
    <w:rsid w:val="00422B4F"/>
    <w:rsid w:val="0042362E"/>
    <w:rsid w:val="00424384"/>
    <w:rsid w:val="004267B2"/>
    <w:rsid w:val="00426EA3"/>
    <w:rsid w:val="00427286"/>
    <w:rsid w:val="004304F3"/>
    <w:rsid w:val="00431ADB"/>
    <w:rsid w:val="004344D8"/>
    <w:rsid w:val="00436F95"/>
    <w:rsid w:val="00441D75"/>
    <w:rsid w:val="004420D7"/>
    <w:rsid w:val="00442E79"/>
    <w:rsid w:val="00444632"/>
    <w:rsid w:val="0044471C"/>
    <w:rsid w:val="00445F62"/>
    <w:rsid w:val="00450280"/>
    <w:rsid w:val="00450B67"/>
    <w:rsid w:val="0045406A"/>
    <w:rsid w:val="00454D66"/>
    <w:rsid w:val="00455AC1"/>
    <w:rsid w:val="0045716E"/>
    <w:rsid w:val="0045779E"/>
    <w:rsid w:val="00457B4D"/>
    <w:rsid w:val="004618E6"/>
    <w:rsid w:val="004624AF"/>
    <w:rsid w:val="00462F5E"/>
    <w:rsid w:val="00463233"/>
    <w:rsid w:val="00465582"/>
    <w:rsid w:val="004657C0"/>
    <w:rsid w:val="00465A16"/>
    <w:rsid w:val="00465CCA"/>
    <w:rsid w:val="0046730C"/>
    <w:rsid w:val="00473753"/>
    <w:rsid w:val="00473CE6"/>
    <w:rsid w:val="00474172"/>
    <w:rsid w:val="00474EED"/>
    <w:rsid w:val="00475242"/>
    <w:rsid w:val="0047770C"/>
    <w:rsid w:val="00477E6A"/>
    <w:rsid w:val="00480422"/>
    <w:rsid w:val="0048070E"/>
    <w:rsid w:val="004819D3"/>
    <w:rsid w:val="0048252B"/>
    <w:rsid w:val="0048290F"/>
    <w:rsid w:val="00482E01"/>
    <w:rsid w:val="00482E16"/>
    <w:rsid w:val="00484620"/>
    <w:rsid w:val="004865D7"/>
    <w:rsid w:val="004930A4"/>
    <w:rsid w:val="004935F3"/>
    <w:rsid w:val="00495934"/>
    <w:rsid w:val="00497480"/>
    <w:rsid w:val="00497DE5"/>
    <w:rsid w:val="004A008F"/>
    <w:rsid w:val="004A43C6"/>
    <w:rsid w:val="004A7908"/>
    <w:rsid w:val="004B109D"/>
    <w:rsid w:val="004B17B0"/>
    <w:rsid w:val="004B2E4E"/>
    <w:rsid w:val="004B7FA8"/>
    <w:rsid w:val="004C0ACD"/>
    <w:rsid w:val="004C2AE7"/>
    <w:rsid w:val="004C46B0"/>
    <w:rsid w:val="004C6FE8"/>
    <w:rsid w:val="004D0114"/>
    <w:rsid w:val="004D2777"/>
    <w:rsid w:val="004D295E"/>
    <w:rsid w:val="004D4072"/>
    <w:rsid w:val="004D4C18"/>
    <w:rsid w:val="004D59AF"/>
    <w:rsid w:val="004D6DB2"/>
    <w:rsid w:val="004E03C2"/>
    <w:rsid w:val="004E374A"/>
    <w:rsid w:val="004E49A0"/>
    <w:rsid w:val="004E50AA"/>
    <w:rsid w:val="004E7098"/>
    <w:rsid w:val="004F0860"/>
    <w:rsid w:val="004F128B"/>
    <w:rsid w:val="004F28AF"/>
    <w:rsid w:val="004F3EAF"/>
    <w:rsid w:val="004F4041"/>
    <w:rsid w:val="004F5D84"/>
    <w:rsid w:val="004F5F58"/>
    <w:rsid w:val="00500DB7"/>
    <w:rsid w:val="0050130C"/>
    <w:rsid w:val="00501F53"/>
    <w:rsid w:val="00502050"/>
    <w:rsid w:val="00504931"/>
    <w:rsid w:val="005057C6"/>
    <w:rsid w:val="00506CDF"/>
    <w:rsid w:val="00507470"/>
    <w:rsid w:val="00507CBF"/>
    <w:rsid w:val="00511050"/>
    <w:rsid w:val="005128F3"/>
    <w:rsid w:val="00512A8F"/>
    <w:rsid w:val="00516211"/>
    <w:rsid w:val="00520921"/>
    <w:rsid w:val="005220CB"/>
    <w:rsid w:val="00523830"/>
    <w:rsid w:val="00523B5C"/>
    <w:rsid w:val="0052648B"/>
    <w:rsid w:val="00526E10"/>
    <w:rsid w:val="00527AE8"/>
    <w:rsid w:val="00533344"/>
    <w:rsid w:val="00533414"/>
    <w:rsid w:val="00535750"/>
    <w:rsid w:val="00536AA6"/>
    <w:rsid w:val="00547E34"/>
    <w:rsid w:val="0055307D"/>
    <w:rsid w:val="00556576"/>
    <w:rsid w:val="005566F3"/>
    <w:rsid w:val="005579D4"/>
    <w:rsid w:val="00564DDB"/>
    <w:rsid w:val="005662F9"/>
    <w:rsid w:val="00570FD6"/>
    <w:rsid w:val="00571392"/>
    <w:rsid w:val="00574D77"/>
    <w:rsid w:val="005759AD"/>
    <w:rsid w:val="00575D8D"/>
    <w:rsid w:val="005764C1"/>
    <w:rsid w:val="00577370"/>
    <w:rsid w:val="00580C3B"/>
    <w:rsid w:val="0058106B"/>
    <w:rsid w:val="00581452"/>
    <w:rsid w:val="0058150B"/>
    <w:rsid w:val="00585435"/>
    <w:rsid w:val="00586436"/>
    <w:rsid w:val="0058790D"/>
    <w:rsid w:val="005901AA"/>
    <w:rsid w:val="00591A86"/>
    <w:rsid w:val="00592188"/>
    <w:rsid w:val="00594D99"/>
    <w:rsid w:val="00595A8D"/>
    <w:rsid w:val="00596A12"/>
    <w:rsid w:val="005972CD"/>
    <w:rsid w:val="005A1663"/>
    <w:rsid w:val="005A2B86"/>
    <w:rsid w:val="005A2FC1"/>
    <w:rsid w:val="005A4374"/>
    <w:rsid w:val="005A475B"/>
    <w:rsid w:val="005A4912"/>
    <w:rsid w:val="005A5836"/>
    <w:rsid w:val="005A6C7B"/>
    <w:rsid w:val="005A7E17"/>
    <w:rsid w:val="005B2120"/>
    <w:rsid w:val="005B22D1"/>
    <w:rsid w:val="005B461C"/>
    <w:rsid w:val="005C0BA4"/>
    <w:rsid w:val="005C3026"/>
    <w:rsid w:val="005C3D27"/>
    <w:rsid w:val="005C41D7"/>
    <w:rsid w:val="005C4520"/>
    <w:rsid w:val="005D0098"/>
    <w:rsid w:val="005D160B"/>
    <w:rsid w:val="005D3F9B"/>
    <w:rsid w:val="005D54ED"/>
    <w:rsid w:val="005D63E6"/>
    <w:rsid w:val="005E30B1"/>
    <w:rsid w:val="005E38D7"/>
    <w:rsid w:val="005E49D8"/>
    <w:rsid w:val="005E5041"/>
    <w:rsid w:val="005E5283"/>
    <w:rsid w:val="005E5B58"/>
    <w:rsid w:val="005F1D91"/>
    <w:rsid w:val="005F404B"/>
    <w:rsid w:val="005F494F"/>
    <w:rsid w:val="005F5957"/>
    <w:rsid w:val="005F5ABE"/>
    <w:rsid w:val="005F5B66"/>
    <w:rsid w:val="005F62E8"/>
    <w:rsid w:val="005F69D5"/>
    <w:rsid w:val="005F73D4"/>
    <w:rsid w:val="005F73E9"/>
    <w:rsid w:val="005F7F71"/>
    <w:rsid w:val="00600363"/>
    <w:rsid w:val="0060200E"/>
    <w:rsid w:val="00607347"/>
    <w:rsid w:val="00607D8C"/>
    <w:rsid w:val="006123B7"/>
    <w:rsid w:val="00612CF8"/>
    <w:rsid w:val="00613914"/>
    <w:rsid w:val="00614CCC"/>
    <w:rsid w:val="00614D44"/>
    <w:rsid w:val="00615A3A"/>
    <w:rsid w:val="00617DE3"/>
    <w:rsid w:val="00620602"/>
    <w:rsid w:val="00621800"/>
    <w:rsid w:val="00622A4B"/>
    <w:rsid w:val="00622C7E"/>
    <w:rsid w:val="00624A65"/>
    <w:rsid w:val="00624E33"/>
    <w:rsid w:val="006270CF"/>
    <w:rsid w:val="00627FBF"/>
    <w:rsid w:val="006304B7"/>
    <w:rsid w:val="0063124E"/>
    <w:rsid w:val="00631F1A"/>
    <w:rsid w:val="006335CD"/>
    <w:rsid w:val="006335D5"/>
    <w:rsid w:val="00634345"/>
    <w:rsid w:val="006345C2"/>
    <w:rsid w:val="006360C3"/>
    <w:rsid w:val="00636401"/>
    <w:rsid w:val="00640F95"/>
    <w:rsid w:val="006424B9"/>
    <w:rsid w:val="006438FD"/>
    <w:rsid w:val="00644DE2"/>
    <w:rsid w:val="0065057E"/>
    <w:rsid w:val="00652BF2"/>
    <w:rsid w:val="00653B22"/>
    <w:rsid w:val="00653F38"/>
    <w:rsid w:val="00654F2C"/>
    <w:rsid w:val="00656867"/>
    <w:rsid w:val="006570E4"/>
    <w:rsid w:val="0065786E"/>
    <w:rsid w:val="006611F7"/>
    <w:rsid w:val="00661665"/>
    <w:rsid w:val="00661F9F"/>
    <w:rsid w:val="00663288"/>
    <w:rsid w:val="006701B1"/>
    <w:rsid w:val="00671158"/>
    <w:rsid w:val="00673DB2"/>
    <w:rsid w:val="00674453"/>
    <w:rsid w:val="00674503"/>
    <w:rsid w:val="006765B6"/>
    <w:rsid w:val="00677CEF"/>
    <w:rsid w:val="006805BE"/>
    <w:rsid w:val="00680FC4"/>
    <w:rsid w:val="00681791"/>
    <w:rsid w:val="006867B7"/>
    <w:rsid w:val="00690909"/>
    <w:rsid w:val="00692EDB"/>
    <w:rsid w:val="006937BE"/>
    <w:rsid w:val="00696C3D"/>
    <w:rsid w:val="006A3E72"/>
    <w:rsid w:val="006A643F"/>
    <w:rsid w:val="006B1D9F"/>
    <w:rsid w:val="006B5D83"/>
    <w:rsid w:val="006C26FD"/>
    <w:rsid w:val="006C27C2"/>
    <w:rsid w:val="006C3BB8"/>
    <w:rsid w:val="006C4D04"/>
    <w:rsid w:val="006C4DE3"/>
    <w:rsid w:val="006C5B33"/>
    <w:rsid w:val="006C7535"/>
    <w:rsid w:val="006C780B"/>
    <w:rsid w:val="006D367E"/>
    <w:rsid w:val="006D3AB9"/>
    <w:rsid w:val="006D4FF0"/>
    <w:rsid w:val="006D67F3"/>
    <w:rsid w:val="006D7161"/>
    <w:rsid w:val="006E0021"/>
    <w:rsid w:val="006E11BE"/>
    <w:rsid w:val="006E2C3E"/>
    <w:rsid w:val="006E2E1E"/>
    <w:rsid w:val="006E303D"/>
    <w:rsid w:val="006E353B"/>
    <w:rsid w:val="006E720A"/>
    <w:rsid w:val="006F15D4"/>
    <w:rsid w:val="006F1C9C"/>
    <w:rsid w:val="006F3F46"/>
    <w:rsid w:val="006F40C3"/>
    <w:rsid w:val="006F62B5"/>
    <w:rsid w:val="006F78E0"/>
    <w:rsid w:val="007014A4"/>
    <w:rsid w:val="00701F56"/>
    <w:rsid w:val="00703E7E"/>
    <w:rsid w:val="0070581A"/>
    <w:rsid w:val="00705FAB"/>
    <w:rsid w:val="007068D6"/>
    <w:rsid w:val="00706CED"/>
    <w:rsid w:val="00707E67"/>
    <w:rsid w:val="00710B33"/>
    <w:rsid w:val="00712B70"/>
    <w:rsid w:val="00713109"/>
    <w:rsid w:val="00713127"/>
    <w:rsid w:val="00713650"/>
    <w:rsid w:val="007138C0"/>
    <w:rsid w:val="00714325"/>
    <w:rsid w:val="007163D8"/>
    <w:rsid w:val="00717545"/>
    <w:rsid w:val="0072023B"/>
    <w:rsid w:val="00720393"/>
    <w:rsid w:val="007214D7"/>
    <w:rsid w:val="00724436"/>
    <w:rsid w:val="0072511A"/>
    <w:rsid w:val="00725CA0"/>
    <w:rsid w:val="00731919"/>
    <w:rsid w:val="00731EBC"/>
    <w:rsid w:val="0073204E"/>
    <w:rsid w:val="007331BB"/>
    <w:rsid w:val="00734085"/>
    <w:rsid w:val="00734408"/>
    <w:rsid w:val="0073514C"/>
    <w:rsid w:val="00737B49"/>
    <w:rsid w:val="0074083A"/>
    <w:rsid w:val="00743DCE"/>
    <w:rsid w:val="00744230"/>
    <w:rsid w:val="007443D6"/>
    <w:rsid w:val="007447B0"/>
    <w:rsid w:val="00746AE1"/>
    <w:rsid w:val="007520D8"/>
    <w:rsid w:val="00752911"/>
    <w:rsid w:val="007532C9"/>
    <w:rsid w:val="00753D1E"/>
    <w:rsid w:val="00754A0E"/>
    <w:rsid w:val="007554E4"/>
    <w:rsid w:val="00756160"/>
    <w:rsid w:val="00757D0D"/>
    <w:rsid w:val="0076111E"/>
    <w:rsid w:val="00761941"/>
    <w:rsid w:val="00765E3F"/>
    <w:rsid w:val="00766A5B"/>
    <w:rsid w:val="0076768D"/>
    <w:rsid w:val="00770CA4"/>
    <w:rsid w:val="0077199E"/>
    <w:rsid w:val="00771AC4"/>
    <w:rsid w:val="00772127"/>
    <w:rsid w:val="00774101"/>
    <w:rsid w:val="007743A5"/>
    <w:rsid w:val="00774926"/>
    <w:rsid w:val="00775686"/>
    <w:rsid w:val="00775888"/>
    <w:rsid w:val="0077772D"/>
    <w:rsid w:val="0078197E"/>
    <w:rsid w:val="00781CA0"/>
    <w:rsid w:val="00781DF2"/>
    <w:rsid w:val="0078240F"/>
    <w:rsid w:val="00783591"/>
    <w:rsid w:val="00787D5B"/>
    <w:rsid w:val="00790191"/>
    <w:rsid w:val="00790FE1"/>
    <w:rsid w:val="00792267"/>
    <w:rsid w:val="007931D6"/>
    <w:rsid w:val="00794944"/>
    <w:rsid w:val="007950C4"/>
    <w:rsid w:val="00795276"/>
    <w:rsid w:val="007A1222"/>
    <w:rsid w:val="007A1FFB"/>
    <w:rsid w:val="007A5518"/>
    <w:rsid w:val="007A6052"/>
    <w:rsid w:val="007A74C1"/>
    <w:rsid w:val="007B0640"/>
    <w:rsid w:val="007B2228"/>
    <w:rsid w:val="007B500E"/>
    <w:rsid w:val="007C2F07"/>
    <w:rsid w:val="007C3209"/>
    <w:rsid w:val="007C3E70"/>
    <w:rsid w:val="007C4225"/>
    <w:rsid w:val="007C42EE"/>
    <w:rsid w:val="007C5CB9"/>
    <w:rsid w:val="007C7FAD"/>
    <w:rsid w:val="007D0873"/>
    <w:rsid w:val="007D0D40"/>
    <w:rsid w:val="007D1809"/>
    <w:rsid w:val="007D231C"/>
    <w:rsid w:val="007D35CF"/>
    <w:rsid w:val="007E246F"/>
    <w:rsid w:val="007E2A2C"/>
    <w:rsid w:val="007E58A2"/>
    <w:rsid w:val="007E757D"/>
    <w:rsid w:val="007F08AA"/>
    <w:rsid w:val="007F10E7"/>
    <w:rsid w:val="007F1382"/>
    <w:rsid w:val="007F2B29"/>
    <w:rsid w:val="007F2B90"/>
    <w:rsid w:val="007F2CFC"/>
    <w:rsid w:val="007F2EF7"/>
    <w:rsid w:val="007F4225"/>
    <w:rsid w:val="007F5FE7"/>
    <w:rsid w:val="007F7FE3"/>
    <w:rsid w:val="008031E2"/>
    <w:rsid w:val="00803550"/>
    <w:rsid w:val="00803A95"/>
    <w:rsid w:val="00803B04"/>
    <w:rsid w:val="0080455C"/>
    <w:rsid w:val="008068EA"/>
    <w:rsid w:val="0081159E"/>
    <w:rsid w:val="00811BA5"/>
    <w:rsid w:val="008149E4"/>
    <w:rsid w:val="008150CD"/>
    <w:rsid w:val="00816053"/>
    <w:rsid w:val="00816CFE"/>
    <w:rsid w:val="00816FE7"/>
    <w:rsid w:val="008210F1"/>
    <w:rsid w:val="0082169E"/>
    <w:rsid w:val="00823D5A"/>
    <w:rsid w:val="00825CBC"/>
    <w:rsid w:val="008265E9"/>
    <w:rsid w:val="00827FDC"/>
    <w:rsid w:val="00830A9E"/>
    <w:rsid w:val="008311D8"/>
    <w:rsid w:val="00832042"/>
    <w:rsid w:val="00832469"/>
    <w:rsid w:val="00832EB0"/>
    <w:rsid w:val="00834336"/>
    <w:rsid w:val="00834C82"/>
    <w:rsid w:val="008350B3"/>
    <w:rsid w:val="00835AD6"/>
    <w:rsid w:val="00837B7A"/>
    <w:rsid w:val="00837E6C"/>
    <w:rsid w:val="0084199C"/>
    <w:rsid w:val="008440DC"/>
    <w:rsid w:val="008450EC"/>
    <w:rsid w:val="0084523A"/>
    <w:rsid w:val="0084582E"/>
    <w:rsid w:val="00845DDA"/>
    <w:rsid w:val="00846F23"/>
    <w:rsid w:val="0084790B"/>
    <w:rsid w:val="00852278"/>
    <w:rsid w:val="0085498F"/>
    <w:rsid w:val="008551E6"/>
    <w:rsid w:val="00855F51"/>
    <w:rsid w:val="00857455"/>
    <w:rsid w:val="00860B40"/>
    <w:rsid w:val="00860DAD"/>
    <w:rsid w:val="00861660"/>
    <w:rsid w:val="0086202F"/>
    <w:rsid w:val="00862DBF"/>
    <w:rsid w:val="008639A0"/>
    <w:rsid w:val="00864279"/>
    <w:rsid w:val="008720BD"/>
    <w:rsid w:val="008729CF"/>
    <w:rsid w:val="008733C3"/>
    <w:rsid w:val="008749E4"/>
    <w:rsid w:val="00876D79"/>
    <w:rsid w:val="0087758C"/>
    <w:rsid w:val="00877B3F"/>
    <w:rsid w:val="0088331B"/>
    <w:rsid w:val="00883FB3"/>
    <w:rsid w:val="00885C93"/>
    <w:rsid w:val="0088657C"/>
    <w:rsid w:val="00886D9D"/>
    <w:rsid w:val="00890995"/>
    <w:rsid w:val="00890A89"/>
    <w:rsid w:val="008925EC"/>
    <w:rsid w:val="0089694D"/>
    <w:rsid w:val="00896B06"/>
    <w:rsid w:val="008A283B"/>
    <w:rsid w:val="008A289D"/>
    <w:rsid w:val="008A2B82"/>
    <w:rsid w:val="008A2CD8"/>
    <w:rsid w:val="008A44D2"/>
    <w:rsid w:val="008A48C3"/>
    <w:rsid w:val="008A5270"/>
    <w:rsid w:val="008A7765"/>
    <w:rsid w:val="008A78D1"/>
    <w:rsid w:val="008B1218"/>
    <w:rsid w:val="008B1C83"/>
    <w:rsid w:val="008B25E3"/>
    <w:rsid w:val="008B324E"/>
    <w:rsid w:val="008B34A1"/>
    <w:rsid w:val="008B3A39"/>
    <w:rsid w:val="008B6412"/>
    <w:rsid w:val="008B7ECC"/>
    <w:rsid w:val="008C0765"/>
    <w:rsid w:val="008C1563"/>
    <w:rsid w:val="008C7FA6"/>
    <w:rsid w:val="008D0A53"/>
    <w:rsid w:val="008D28BB"/>
    <w:rsid w:val="008D40C1"/>
    <w:rsid w:val="008D435B"/>
    <w:rsid w:val="008D4888"/>
    <w:rsid w:val="008D54C1"/>
    <w:rsid w:val="008D60EA"/>
    <w:rsid w:val="008D74AC"/>
    <w:rsid w:val="008D7FD1"/>
    <w:rsid w:val="008E7C8B"/>
    <w:rsid w:val="008F0F82"/>
    <w:rsid w:val="008F222D"/>
    <w:rsid w:val="008F2AB6"/>
    <w:rsid w:val="008F5185"/>
    <w:rsid w:val="008F63C7"/>
    <w:rsid w:val="009004BE"/>
    <w:rsid w:val="00901C19"/>
    <w:rsid w:val="00902302"/>
    <w:rsid w:val="00902319"/>
    <w:rsid w:val="00903037"/>
    <w:rsid w:val="00906148"/>
    <w:rsid w:val="009062A8"/>
    <w:rsid w:val="00906E69"/>
    <w:rsid w:val="00907B01"/>
    <w:rsid w:val="00912488"/>
    <w:rsid w:val="00913E60"/>
    <w:rsid w:val="0091479E"/>
    <w:rsid w:val="00916311"/>
    <w:rsid w:val="009216EE"/>
    <w:rsid w:val="00922FA0"/>
    <w:rsid w:val="00924D55"/>
    <w:rsid w:val="00925888"/>
    <w:rsid w:val="00926435"/>
    <w:rsid w:val="009327C4"/>
    <w:rsid w:val="009327CD"/>
    <w:rsid w:val="009404EF"/>
    <w:rsid w:val="0094068B"/>
    <w:rsid w:val="009407D0"/>
    <w:rsid w:val="009424F7"/>
    <w:rsid w:val="00942BD8"/>
    <w:rsid w:val="00943756"/>
    <w:rsid w:val="00945CB6"/>
    <w:rsid w:val="00945E4C"/>
    <w:rsid w:val="0095211B"/>
    <w:rsid w:val="009535F9"/>
    <w:rsid w:val="00953EDF"/>
    <w:rsid w:val="00954093"/>
    <w:rsid w:val="00955423"/>
    <w:rsid w:val="0095586B"/>
    <w:rsid w:val="009560AD"/>
    <w:rsid w:val="00963CC8"/>
    <w:rsid w:val="00964400"/>
    <w:rsid w:val="0096680C"/>
    <w:rsid w:val="0097056B"/>
    <w:rsid w:val="00970E8E"/>
    <w:rsid w:val="0097273B"/>
    <w:rsid w:val="00972E41"/>
    <w:rsid w:val="0097540A"/>
    <w:rsid w:val="00976390"/>
    <w:rsid w:val="009817A1"/>
    <w:rsid w:val="00981E9C"/>
    <w:rsid w:val="009829A0"/>
    <w:rsid w:val="00983445"/>
    <w:rsid w:val="00983C81"/>
    <w:rsid w:val="0098468E"/>
    <w:rsid w:val="009852C3"/>
    <w:rsid w:val="009869E0"/>
    <w:rsid w:val="00993A86"/>
    <w:rsid w:val="00993D98"/>
    <w:rsid w:val="009945A7"/>
    <w:rsid w:val="009952DB"/>
    <w:rsid w:val="00996A48"/>
    <w:rsid w:val="00997EA3"/>
    <w:rsid w:val="009A077F"/>
    <w:rsid w:val="009A0909"/>
    <w:rsid w:val="009A0953"/>
    <w:rsid w:val="009A0A35"/>
    <w:rsid w:val="009A1F2A"/>
    <w:rsid w:val="009A6A27"/>
    <w:rsid w:val="009A7C60"/>
    <w:rsid w:val="009B011F"/>
    <w:rsid w:val="009B1119"/>
    <w:rsid w:val="009B2115"/>
    <w:rsid w:val="009B40B9"/>
    <w:rsid w:val="009B63E7"/>
    <w:rsid w:val="009C0A19"/>
    <w:rsid w:val="009C1986"/>
    <w:rsid w:val="009C222E"/>
    <w:rsid w:val="009C2E35"/>
    <w:rsid w:val="009C4A98"/>
    <w:rsid w:val="009C5B3D"/>
    <w:rsid w:val="009C6710"/>
    <w:rsid w:val="009D382C"/>
    <w:rsid w:val="009D4D1B"/>
    <w:rsid w:val="009D51CE"/>
    <w:rsid w:val="009D610F"/>
    <w:rsid w:val="009E1446"/>
    <w:rsid w:val="009E14F0"/>
    <w:rsid w:val="009E151D"/>
    <w:rsid w:val="009E2197"/>
    <w:rsid w:val="009E2C06"/>
    <w:rsid w:val="009E364C"/>
    <w:rsid w:val="009E71D3"/>
    <w:rsid w:val="009E7DC0"/>
    <w:rsid w:val="009F240E"/>
    <w:rsid w:val="009F2AAE"/>
    <w:rsid w:val="009F430F"/>
    <w:rsid w:val="009F4670"/>
    <w:rsid w:val="009F629A"/>
    <w:rsid w:val="009F6D44"/>
    <w:rsid w:val="00A00264"/>
    <w:rsid w:val="00A0063B"/>
    <w:rsid w:val="00A01379"/>
    <w:rsid w:val="00A0159E"/>
    <w:rsid w:val="00A01806"/>
    <w:rsid w:val="00A0197D"/>
    <w:rsid w:val="00A01E4B"/>
    <w:rsid w:val="00A025BA"/>
    <w:rsid w:val="00A02EA8"/>
    <w:rsid w:val="00A04610"/>
    <w:rsid w:val="00A04736"/>
    <w:rsid w:val="00A04FC8"/>
    <w:rsid w:val="00A05D1D"/>
    <w:rsid w:val="00A06691"/>
    <w:rsid w:val="00A06F97"/>
    <w:rsid w:val="00A109F2"/>
    <w:rsid w:val="00A118A5"/>
    <w:rsid w:val="00A12C16"/>
    <w:rsid w:val="00A153F3"/>
    <w:rsid w:val="00A1787D"/>
    <w:rsid w:val="00A2381D"/>
    <w:rsid w:val="00A27BE1"/>
    <w:rsid w:val="00A27DF0"/>
    <w:rsid w:val="00A30D34"/>
    <w:rsid w:val="00A30E74"/>
    <w:rsid w:val="00A345EE"/>
    <w:rsid w:val="00A362D1"/>
    <w:rsid w:val="00A367FA"/>
    <w:rsid w:val="00A371D0"/>
    <w:rsid w:val="00A379DB"/>
    <w:rsid w:val="00A41BE0"/>
    <w:rsid w:val="00A42104"/>
    <w:rsid w:val="00A442BA"/>
    <w:rsid w:val="00A443AB"/>
    <w:rsid w:val="00A444BA"/>
    <w:rsid w:val="00A446E6"/>
    <w:rsid w:val="00A45762"/>
    <w:rsid w:val="00A46BD2"/>
    <w:rsid w:val="00A4790F"/>
    <w:rsid w:val="00A5101A"/>
    <w:rsid w:val="00A51F01"/>
    <w:rsid w:val="00A52722"/>
    <w:rsid w:val="00A53006"/>
    <w:rsid w:val="00A53EFF"/>
    <w:rsid w:val="00A54084"/>
    <w:rsid w:val="00A540B8"/>
    <w:rsid w:val="00A54839"/>
    <w:rsid w:val="00A54CAE"/>
    <w:rsid w:val="00A567D1"/>
    <w:rsid w:val="00A579A2"/>
    <w:rsid w:val="00A60A21"/>
    <w:rsid w:val="00A60E87"/>
    <w:rsid w:val="00A61246"/>
    <w:rsid w:val="00A6565B"/>
    <w:rsid w:val="00A71E73"/>
    <w:rsid w:val="00A76739"/>
    <w:rsid w:val="00A7686F"/>
    <w:rsid w:val="00A833CB"/>
    <w:rsid w:val="00A8385E"/>
    <w:rsid w:val="00A84F4B"/>
    <w:rsid w:val="00A85314"/>
    <w:rsid w:val="00A865CA"/>
    <w:rsid w:val="00A87106"/>
    <w:rsid w:val="00A87193"/>
    <w:rsid w:val="00A874BA"/>
    <w:rsid w:val="00A90BF7"/>
    <w:rsid w:val="00A90C22"/>
    <w:rsid w:val="00A96192"/>
    <w:rsid w:val="00A96375"/>
    <w:rsid w:val="00AA23DE"/>
    <w:rsid w:val="00AA7903"/>
    <w:rsid w:val="00AA7D7C"/>
    <w:rsid w:val="00AB017B"/>
    <w:rsid w:val="00AB196B"/>
    <w:rsid w:val="00AB27D1"/>
    <w:rsid w:val="00AB39E9"/>
    <w:rsid w:val="00AB4E29"/>
    <w:rsid w:val="00AB66E5"/>
    <w:rsid w:val="00AB6EED"/>
    <w:rsid w:val="00AC0082"/>
    <w:rsid w:val="00AC15F2"/>
    <w:rsid w:val="00AC1BA9"/>
    <w:rsid w:val="00AC2F5E"/>
    <w:rsid w:val="00AC57E5"/>
    <w:rsid w:val="00AC7B87"/>
    <w:rsid w:val="00AC7BA5"/>
    <w:rsid w:val="00AD1F0C"/>
    <w:rsid w:val="00AD29C4"/>
    <w:rsid w:val="00AD3B3F"/>
    <w:rsid w:val="00AD4810"/>
    <w:rsid w:val="00AD6089"/>
    <w:rsid w:val="00AD6FD1"/>
    <w:rsid w:val="00AE14E4"/>
    <w:rsid w:val="00AE1DDA"/>
    <w:rsid w:val="00AE3C9A"/>
    <w:rsid w:val="00AE3F58"/>
    <w:rsid w:val="00AE57AD"/>
    <w:rsid w:val="00AE67C4"/>
    <w:rsid w:val="00AE7658"/>
    <w:rsid w:val="00AF00D5"/>
    <w:rsid w:val="00AF08D6"/>
    <w:rsid w:val="00AF1D2F"/>
    <w:rsid w:val="00AF208E"/>
    <w:rsid w:val="00AF2424"/>
    <w:rsid w:val="00AF53BE"/>
    <w:rsid w:val="00AF57F5"/>
    <w:rsid w:val="00AF6994"/>
    <w:rsid w:val="00AF707C"/>
    <w:rsid w:val="00AF7EFD"/>
    <w:rsid w:val="00B01B00"/>
    <w:rsid w:val="00B02845"/>
    <w:rsid w:val="00B04799"/>
    <w:rsid w:val="00B04F5E"/>
    <w:rsid w:val="00B05F47"/>
    <w:rsid w:val="00B06BA5"/>
    <w:rsid w:val="00B104EF"/>
    <w:rsid w:val="00B1127D"/>
    <w:rsid w:val="00B132C4"/>
    <w:rsid w:val="00B169AF"/>
    <w:rsid w:val="00B17AD8"/>
    <w:rsid w:val="00B20102"/>
    <w:rsid w:val="00B20C6B"/>
    <w:rsid w:val="00B21186"/>
    <w:rsid w:val="00B21930"/>
    <w:rsid w:val="00B22047"/>
    <w:rsid w:val="00B2425B"/>
    <w:rsid w:val="00B35FD5"/>
    <w:rsid w:val="00B362CE"/>
    <w:rsid w:val="00B36709"/>
    <w:rsid w:val="00B403E4"/>
    <w:rsid w:val="00B4050C"/>
    <w:rsid w:val="00B406B1"/>
    <w:rsid w:val="00B40EA7"/>
    <w:rsid w:val="00B41340"/>
    <w:rsid w:val="00B43B07"/>
    <w:rsid w:val="00B45121"/>
    <w:rsid w:val="00B454FD"/>
    <w:rsid w:val="00B45C31"/>
    <w:rsid w:val="00B50BA6"/>
    <w:rsid w:val="00B51306"/>
    <w:rsid w:val="00B551E6"/>
    <w:rsid w:val="00B56CDB"/>
    <w:rsid w:val="00B57C9C"/>
    <w:rsid w:val="00B605AC"/>
    <w:rsid w:val="00B619C1"/>
    <w:rsid w:val="00B63B7F"/>
    <w:rsid w:val="00B640F9"/>
    <w:rsid w:val="00B645C4"/>
    <w:rsid w:val="00B64993"/>
    <w:rsid w:val="00B64DC9"/>
    <w:rsid w:val="00B66993"/>
    <w:rsid w:val="00B66D1F"/>
    <w:rsid w:val="00B6758E"/>
    <w:rsid w:val="00B67918"/>
    <w:rsid w:val="00B67923"/>
    <w:rsid w:val="00B70A26"/>
    <w:rsid w:val="00B72078"/>
    <w:rsid w:val="00B7476E"/>
    <w:rsid w:val="00B76F6C"/>
    <w:rsid w:val="00B77120"/>
    <w:rsid w:val="00B77F0F"/>
    <w:rsid w:val="00B80072"/>
    <w:rsid w:val="00B80EE5"/>
    <w:rsid w:val="00B80FFF"/>
    <w:rsid w:val="00B85A3A"/>
    <w:rsid w:val="00B85F71"/>
    <w:rsid w:val="00B904FF"/>
    <w:rsid w:val="00B91021"/>
    <w:rsid w:val="00B91CA1"/>
    <w:rsid w:val="00B9297B"/>
    <w:rsid w:val="00B941C0"/>
    <w:rsid w:val="00B94436"/>
    <w:rsid w:val="00B94E76"/>
    <w:rsid w:val="00B95E1C"/>
    <w:rsid w:val="00B96EC7"/>
    <w:rsid w:val="00B9792C"/>
    <w:rsid w:val="00BA0949"/>
    <w:rsid w:val="00BA58B6"/>
    <w:rsid w:val="00BA6BF3"/>
    <w:rsid w:val="00BB02D4"/>
    <w:rsid w:val="00BB3986"/>
    <w:rsid w:val="00BB6570"/>
    <w:rsid w:val="00BB666A"/>
    <w:rsid w:val="00BB68A1"/>
    <w:rsid w:val="00BC2CDA"/>
    <w:rsid w:val="00BC2EA1"/>
    <w:rsid w:val="00BC42A9"/>
    <w:rsid w:val="00BC56AE"/>
    <w:rsid w:val="00BC57C9"/>
    <w:rsid w:val="00BC652D"/>
    <w:rsid w:val="00BD0658"/>
    <w:rsid w:val="00BD10D2"/>
    <w:rsid w:val="00BD2989"/>
    <w:rsid w:val="00BD3C53"/>
    <w:rsid w:val="00BD427F"/>
    <w:rsid w:val="00BD47AF"/>
    <w:rsid w:val="00BD6B2B"/>
    <w:rsid w:val="00BD7DFA"/>
    <w:rsid w:val="00BE0424"/>
    <w:rsid w:val="00BE17BD"/>
    <w:rsid w:val="00BE44F9"/>
    <w:rsid w:val="00BE4BF1"/>
    <w:rsid w:val="00BE4EB1"/>
    <w:rsid w:val="00BE5FA9"/>
    <w:rsid w:val="00BE7B7F"/>
    <w:rsid w:val="00BF05BE"/>
    <w:rsid w:val="00BF20FF"/>
    <w:rsid w:val="00BF213E"/>
    <w:rsid w:val="00BF397D"/>
    <w:rsid w:val="00BF4ABC"/>
    <w:rsid w:val="00BF6FFD"/>
    <w:rsid w:val="00BF715A"/>
    <w:rsid w:val="00BF7F3A"/>
    <w:rsid w:val="00C005B8"/>
    <w:rsid w:val="00C01216"/>
    <w:rsid w:val="00C0227C"/>
    <w:rsid w:val="00C02F87"/>
    <w:rsid w:val="00C03617"/>
    <w:rsid w:val="00C04341"/>
    <w:rsid w:val="00C04CB4"/>
    <w:rsid w:val="00C0692E"/>
    <w:rsid w:val="00C10E89"/>
    <w:rsid w:val="00C13ADB"/>
    <w:rsid w:val="00C15211"/>
    <w:rsid w:val="00C168F4"/>
    <w:rsid w:val="00C175AA"/>
    <w:rsid w:val="00C207B8"/>
    <w:rsid w:val="00C20C14"/>
    <w:rsid w:val="00C2332C"/>
    <w:rsid w:val="00C26C5B"/>
    <w:rsid w:val="00C3144F"/>
    <w:rsid w:val="00C32483"/>
    <w:rsid w:val="00C324B9"/>
    <w:rsid w:val="00C34547"/>
    <w:rsid w:val="00C352C8"/>
    <w:rsid w:val="00C367C4"/>
    <w:rsid w:val="00C37E28"/>
    <w:rsid w:val="00C40D66"/>
    <w:rsid w:val="00C4130F"/>
    <w:rsid w:val="00C42BB4"/>
    <w:rsid w:val="00C44AE1"/>
    <w:rsid w:val="00C44D4F"/>
    <w:rsid w:val="00C45A1A"/>
    <w:rsid w:val="00C45B14"/>
    <w:rsid w:val="00C46282"/>
    <w:rsid w:val="00C464A8"/>
    <w:rsid w:val="00C46FBE"/>
    <w:rsid w:val="00C479EB"/>
    <w:rsid w:val="00C534AC"/>
    <w:rsid w:val="00C54B38"/>
    <w:rsid w:val="00C54EEE"/>
    <w:rsid w:val="00C5632C"/>
    <w:rsid w:val="00C56B94"/>
    <w:rsid w:val="00C60C3C"/>
    <w:rsid w:val="00C63D91"/>
    <w:rsid w:val="00C65BCD"/>
    <w:rsid w:val="00C66077"/>
    <w:rsid w:val="00C71CF5"/>
    <w:rsid w:val="00C7319F"/>
    <w:rsid w:val="00C74C86"/>
    <w:rsid w:val="00C7522B"/>
    <w:rsid w:val="00C7601B"/>
    <w:rsid w:val="00C76703"/>
    <w:rsid w:val="00C81618"/>
    <w:rsid w:val="00C844C1"/>
    <w:rsid w:val="00C8532D"/>
    <w:rsid w:val="00C86354"/>
    <w:rsid w:val="00C86B6B"/>
    <w:rsid w:val="00C91187"/>
    <w:rsid w:val="00C91BAD"/>
    <w:rsid w:val="00C9346E"/>
    <w:rsid w:val="00C94327"/>
    <w:rsid w:val="00C95410"/>
    <w:rsid w:val="00C963DA"/>
    <w:rsid w:val="00CA2744"/>
    <w:rsid w:val="00CA2CD6"/>
    <w:rsid w:val="00CA3EC9"/>
    <w:rsid w:val="00CA46F2"/>
    <w:rsid w:val="00CA55B3"/>
    <w:rsid w:val="00CA5C2B"/>
    <w:rsid w:val="00CA679D"/>
    <w:rsid w:val="00CA7C99"/>
    <w:rsid w:val="00CB0444"/>
    <w:rsid w:val="00CB2010"/>
    <w:rsid w:val="00CB47C8"/>
    <w:rsid w:val="00CB47D6"/>
    <w:rsid w:val="00CC142E"/>
    <w:rsid w:val="00CD046D"/>
    <w:rsid w:val="00CD19E8"/>
    <w:rsid w:val="00CD348C"/>
    <w:rsid w:val="00CD3BC1"/>
    <w:rsid w:val="00CD3E3E"/>
    <w:rsid w:val="00CD72E0"/>
    <w:rsid w:val="00CD7645"/>
    <w:rsid w:val="00CE0115"/>
    <w:rsid w:val="00CE2179"/>
    <w:rsid w:val="00CE3725"/>
    <w:rsid w:val="00CE6766"/>
    <w:rsid w:val="00CE74D9"/>
    <w:rsid w:val="00CF08D3"/>
    <w:rsid w:val="00CF3D3E"/>
    <w:rsid w:val="00CF48F5"/>
    <w:rsid w:val="00CF57AB"/>
    <w:rsid w:val="00CF57BE"/>
    <w:rsid w:val="00CF6C13"/>
    <w:rsid w:val="00CF6F5F"/>
    <w:rsid w:val="00D02296"/>
    <w:rsid w:val="00D04157"/>
    <w:rsid w:val="00D07CF0"/>
    <w:rsid w:val="00D12417"/>
    <w:rsid w:val="00D142B8"/>
    <w:rsid w:val="00D14671"/>
    <w:rsid w:val="00D21E9C"/>
    <w:rsid w:val="00D2281D"/>
    <w:rsid w:val="00D2290C"/>
    <w:rsid w:val="00D24A9C"/>
    <w:rsid w:val="00D25C60"/>
    <w:rsid w:val="00D26AC9"/>
    <w:rsid w:val="00D31F3F"/>
    <w:rsid w:val="00D333FC"/>
    <w:rsid w:val="00D35328"/>
    <w:rsid w:val="00D41183"/>
    <w:rsid w:val="00D4122B"/>
    <w:rsid w:val="00D41743"/>
    <w:rsid w:val="00D426B4"/>
    <w:rsid w:val="00D440A1"/>
    <w:rsid w:val="00D444A5"/>
    <w:rsid w:val="00D46631"/>
    <w:rsid w:val="00D46709"/>
    <w:rsid w:val="00D47BC5"/>
    <w:rsid w:val="00D5255A"/>
    <w:rsid w:val="00D529F2"/>
    <w:rsid w:val="00D534D4"/>
    <w:rsid w:val="00D55513"/>
    <w:rsid w:val="00D611EC"/>
    <w:rsid w:val="00D614B4"/>
    <w:rsid w:val="00D62AEB"/>
    <w:rsid w:val="00D64DD9"/>
    <w:rsid w:val="00D66DE2"/>
    <w:rsid w:val="00D66FB4"/>
    <w:rsid w:val="00D6713A"/>
    <w:rsid w:val="00D72C3C"/>
    <w:rsid w:val="00D72CFC"/>
    <w:rsid w:val="00D81049"/>
    <w:rsid w:val="00D81FAE"/>
    <w:rsid w:val="00D85217"/>
    <w:rsid w:val="00D90945"/>
    <w:rsid w:val="00D90E5E"/>
    <w:rsid w:val="00D9180F"/>
    <w:rsid w:val="00D91A5B"/>
    <w:rsid w:val="00D91C42"/>
    <w:rsid w:val="00D94821"/>
    <w:rsid w:val="00D96964"/>
    <w:rsid w:val="00D96FBB"/>
    <w:rsid w:val="00D970ED"/>
    <w:rsid w:val="00DA0ACB"/>
    <w:rsid w:val="00DA2306"/>
    <w:rsid w:val="00DA3C5C"/>
    <w:rsid w:val="00DA5359"/>
    <w:rsid w:val="00DA689A"/>
    <w:rsid w:val="00DA6BC2"/>
    <w:rsid w:val="00DA6F16"/>
    <w:rsid w:val="00DB0B76"/>
    <w:rsid w:val="00DB1F1C"/>
    <w:rsid w:val="00DB2639"/>
    <w:rsid w:val="00DB6B33"/>
    <w:rsid w:val="00DB6BE8"/>
    <w:rsid w:val="00DB6D38"/>
    <w:rsid w:val="00DB7638"/>
    <w:rsid w:val="00DB7CC4"/>
    <w:rsid w:val="00DC0114"/>
    <w:rsid w:val="00DC06ED"/>
    <w:rsid w:val="00DC2B78"/>
    <w:rsid w:val="00DC2E9F"/>
    <w:rsid w:val="00DC3D89"/>
    <w:rsid w:val="00DC53DF"/>
    <w:rsid w:val="00DD0C4F"/>
    <w:rsid w:val="00DD10C0"/>
    <w:rsid w:val="00DD1DD6"/>
    <w:rsid w:val="00DD2D95"/>
    <w:rsid w:val="00DD421A"/>
    <w:rsid w:val="00DD4649"/>
    <w:rsid w:val="00DD6A77"/>
    <w:rsid w:val="00DE09E1"/>
    <w:rsid w:val="00DE0EEC"/>
    <w:rsid w:val="00DE1968"/>
    <w:rsid w:val="00DE1D56"/>
    <w:rsid w:val="00DE4149"/>
    <w:rsid w:val="00DE6780"/>
    <w:rsid w:val="00DE6C0E"/>
    <w:rsid w:val="00DE7286"/>
    <w:rsid w:val="00DE79A4"/>
    <w:rsid w:val="00DF031B"/>
    <w:rsid w:val="00DF09CF"/>
    <w:rsid w:val="00DF3512"/>
    <w:rsid w:val="00DF44F3"/>
    <w:rsid w:val="00DF6198"/>
    <w:rsid w:val="00DF62F0"/>
    <w:rsid w:val="00DF698D"/>
    <w:rsid w:val="00E00E51"/>
    <w:rsid w:val="00E01BBF"/>
    <w:rsid w:val="00E05960"/>
    <w:rsid w:val="00E07640"/>
    <w:rsid w:val="00E14CE3"/>
    <w:rsid w:val="00E16130"/>
    <w:rsid w:val="00E17DCF"/>
    <w:rsid w:val="00E231BE"/>
    <w:rsid w:val="00E23D14"/>
    <w:rsid w:val="00E240D7"/>
    <w:rsid w:val="00E26661"/>
    <w:rsid w:val="00E3079A"/>
    <w:rsid w:val="00E30C8C"/>
    <w:rsid w:val="00E30DFB"/>
    <w:rsid w:val="00E30FBF"/>
    <w:rsid w:val="00E31BCA"/>
    <w:rsid w:val="00E32F4C"/>
    <w:rsid w:val="00E36137"/>
    <w:rsid w:val="00E36BC1"/>
    <w:rsid w:val="00E37C3A"/>
    <w:rsid w:val="00E37EB4"/>
    <w:rsid w:val="00E42B2C"/>
    <w:rsid w:val="00E43A67"/>
    <w:rsid w:val="00E479B0"/>
    <w:rsid w:val="00E47CEB"/>
    <w:rsid w:val="00E51631"/>
    <w:rsid w:val="00E51B75"/>
    <w:rsid w:val="00E550AB"/>
    <w:rsid w:val="00E55B93"/>
    <w:rsid w:val="00E55E05"/>
    <w:rsid w:val="00E57AB0"/>
    <w:rsid w:val="00E57DCE"/>
    <w:rsid w:val="00E6188D"/>
    <w:rsid w:val="00E625EB"/>
    <w:rsid w:val="00E62BF6"/>
    <w:rsid w:val="00E6455F"/>
    <w:rsid w:val="00E66025"/>
    <w:rsid w:val="00E70724"/>
    <w:rsid w:val="00E70AC7"/>
    <w:rsid w:val="00E72436"/>
    <w:rsid w:val="00E7446B"/>
    <w:rsid w:val="00E755BB"/>
    <w:rsid w:val="00E764A4"/>
    <w:rsid w:val="00E76925"/>
    <w:rsid w:val="00E8279E"/>
    <w:rsid w:val="00E82A5B"/>
    <w:rsid w:val="00E82D7F"/>
    <w:rsid w:val="00E85567"/>
    <w:rsid w:val="00E856EA"/>
    <w:rsid w:val="00E86B0E"/>
    <w:rsid w:val="00E871AA"/>
    <w:rsid w:val="00E87A18"/>
    <w:rsid w:val="00E92221"/>
    <w:rsid w:val="00E958D3"/>
    <w:rsid w:val="00E96155"/>
    <w:rsid w:val="00E961E2"/>
    <w:rsid w:val="00EA1298"/>
    <w:rsid w:val="00EA1736"/>
    <w:rsid w:val="00EA33DE"/>
    <w:rsid w:val="00EA3FB5"/>
    <w:rsid w:val="00EA4285"/>
    <w:rsid w:val="00EA5E8B"/>
    <w:rsid w:val="00EA7DA4"/>
    <w:rsid w:val="00EB012F"/>
    <w:rsid w:val="00EB23F8"/>
    <w:rsid w:val="00EB493D"/>
    <w:rsid w:val="00EB640F"/>
    <w:rsid w:val="00EB68D3"/>
    <w:rsid w:val="00EB738D"/>
    <w:rsid w:val="00EC02B6"/>
    <w:rsid w:val="00EC0F4C"/>
    <w:rsid w:val="00EC28FA"/>
    <w:rsid w:val="00EC2D73"/>
    <w:rsid w:val="00EC2E08"/>
    <w:rsid w:val="00EC42E0"/>
    <w:rsid w:val="00EC4B4D"/>
    <w:rsid w:val="00ED1E92"/>
    <w:rsid w:val="00ED26B5"/>
    <w:rsid w:val="00ED36D2"/>
    <w:rsid w:val="00ED3E68"/>
    <w:rsid w:val="00ED6075"/>
    <w:rsid w:val="00EE0FB0"/>
    <w:rsid w:val="00EE1D5D"/>
    <w:rsid w:val="00EE55CE"/>
    <w:rsid w:val="00EE6CC3"/>
    <w:rsid w:val="00EF0584"/>
    <w:rsid w:val="00EF110A"/>
    <w:rsid w:val="00EF1403"/>
    <w:rsid w:val="00EF1B55"/>
    <w:rsid w:val="00EF334E"/>
    <w:rsid w:val="00EF35AA"/>
    <w:rsid w:val="00EF44A2"/>
    <w:rsid w:val="00EF540C"/>
    <w:rsid w:val="00EF78A4"/>
    <w:rsid w:val="00F0094D"/>
    <w:rsid w:val="00F026CE"/>
    <w:rsid w:val="00F02C2B"/>
    <w:rsid w:val="00F04153"/>
    <w:rsid w:val="00F05D02"/>
    <w:rsid w:val="00F05D29"/>
    <w:rsid w:val="00F05DE5"/>
    <w:rsid w:val="00F07E20"/>
    <w:rsid w:val="00F10F30"/>
    <w:rsid w:val="00F11307"/>
    <w:rsid w:val="00F11CCE"/>
    <w:rsid w:val="00F15EB1"/>
    <w:rsid w:val="00F16AC0"/>
    <w:rsid w:val="00F16B70"/>
    <w:rsid w:val="00F21350"/>
    <w:rsid w:val="00F21C0A"/>
    <w:rsid w:val="00F220E6"/>
    <w:rsid w:val="00F22265"/>
    <w:rsid w:val="00F24154"/>
    <w:rsid w:val="00F27919"/>
    <w:rsid w:val="00F27946"/>
    <w:rsid w:val="00F31764"/>
    <w:rsid w:val="00F3241B"/>
    <w:rsid w:val="00F33E00"/>
    <w:rsid w:val="00F34849"/>
    <w:rsid w:val="00F35AAA"/>
    <w:rsid w:val="00F40138"/>
    <w:rsid w:val="00F40E4D"/>
    <w:rsid w:val="00F42985"/>
    <w:rsid w:val="00F4546C"/>
    <w:rsid w:val="00F4672C"/>
    <w:rsid w:val="00F47230"/>
    <w:rsid w:val="00F50208"/>
    <w:rsid w:val="00F5189C"/>
    <w:rsid w:val="00F52831"/>
    <w:rsid w:val="00F52A0B"/>
    <w:rsid w:val="00F536A4"/>
    <w:rsid w:val="00F543CF"/>
    <w:rsid w:val="00F56C14"/>
    <w:rsid w:val="00F6133A"/>
    <w:rsid w:val="00F62440"/>
    <w:rsid w:val="00F63A58"/>
    <w:rsid w:val="00F64376"/>
    <w:rsid w:val="00F64EFA"/>
    <w:rsid w:val="00F661C4"/>
    <w:rsid w:val="00F67435"/>
    <w:rsid w:val="00F73086"/>
    <w:rsid w:val="00F7521D"/>
    <w:rsid w:val="00F80413"/>
    <w:rsid w:val="00F852C5"/>
    <w:rsid w:val="00F8682E"/>
    <w:rsid w:val="00F87433"/>
    <w:rsid w:val="00F87CB9"/>
    <w:rsid w:val="00F91079"/>
    <w:rsid w:val="00F91860"/>
    <w:rsid w:val="00F91A1A"/>
    <w:rsid w:val="00F91C21"/>
    <w:rsid w:val="00F92EEF"/>
    <w:rsid w:val="00F92F1F"/>
    <w:rsid w:val="00F93AD3"/>
    <w:rsid w:val="00F96B55"/>
    <w:rsid w:val="00FA006A"/>
    <w:rsid w:val="00FA0C19"/>
    <w:rsid w:val="00FA1388"/>
    <w:rsid w:val="00FA3B2D"/>
    <w:rsid w:val="00FA458E"/>
    <w:rsid w:val="00FA5264"/>
    <w:rsid w:val="00FA594A"/>
    <w:rsid w:val="00FA5E89"/>
    <w:rsid w:val="00FA65CB"/>
    <w:rsid w:val="00FB1BE9"/>
    <w:rsid w:val="00FB4C7E"/>
    <w:rsid w:val="00FB4D79"/>
    <w:rsid w:val="00FB7D49"/>
    <w:rsid w:val="00FC2D3E"/>
    <w:rsid w:val="00FC54A2"/>
    <w:rsid w:val="00FC65FE"/>
    <w:rsid w:val="00FC67A8"/>
    <w:rsid w:val="00FC731B"/>
    <w:rsid w:val="00FC77BA"/>
    <w:rsid w:val="00FC7A79"/>
    <w:rsid w:val="00FD0FC3"/>
    <w:rsid w:val="00FD12A5"/>
    <w:rsid w:val="00FE0541"/>
    <w:rsid w:val="00FE2AF4"/>
    <w:rsid w:val="00FE4072"/>
    <w:rsid w:val="00FE51D2"/>
    <w:rsid w:val="00FE5874"/>
    <w:rsid w:val="00FF3811"/>
    <w:rsid w:val="00FF53B5"/>
    <w:rsid w:val="00FF5FF3"/>
    <w:rsid w:val="00FF64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1981E2"/>
  <w15:docId w15:val="{CD95D587-4E90-4433-8012-11E026FC4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4C7E"/>
    <w:rPr>
      <w:rFonts w:ascii="Tahoma" w:hAnsi="Tahoma"/>
      <w:sz w:val="16"/>
      <w:szCs w:val="24"/>
    </w:rPr>
  </w:style>
  <w:style w:type="paragraph" w:styleId="Heading1">
    <w:name w:val="heading 1"/>
    <w:basedOn w:val="Normal"/>
    <w:next w:val="Normal"/>
    <w:qFormat/>
    <w:rsid w:val="0078197E"/>
    <w:pPr>
      <w:spacing w:after="80"/>
      <w:jc w:val="center"/>
      <w:outlineLvl w:val="0"/>
    </w:pPr>
    <w:rPr>
      <w:b/>
      <w:caps/>
      <w:sz w:val="20"/>
      <w:szCs w:val="20"/>
    </w:rPr>
  </w:style>
  <w:style w:type="paragraph" w:styleId="Heading2">
    <w:name w:val="heading 2"/>
    <w:basedOn w:val="Normal"/>
    <w:next w:val="Normal"/>
    <w:qFormat/>
    <w:rsid w:val="0078197E"/>
    <w:pPr>
      <w:spacing w:after="80"/>
      <w:jc w:val="right"/>
      <w:outlineLvl w:val="1"/>
    </w:pPr>
    <w:rPr>
      <w:sz w:val="20"/>
    </w:rPr>
  </w:style>
  <w:style w:type="paragraph" w:styleId="Heading3">
    <w:name w:val="heading 3"/>
    <w:basedOn w:val="Normal"/>
    <w:next w:val="Normal"/>
    <w:qFormat/>
    <w:rsid w:val="0078197E"/>
    <w:pPr>
      <w:spacing w:after="80"/>
      <w:outlineLvl w:val="2"/>
    </w:pPr>
    <w:rPr>
      <w:sz w:val="20"/>
    </w:rPr>
  </w:style>
  <w:style w:type="paragraph" w:styleId="Heading4">
    <w:name w:val="heading 4"/>
    <w:basedOn w:val="Normal"/>
    <w:next w:val="Normal"/>
    <w:qFormat/>
    <w:rsid w:val="00E47CEB"/>
    <w:pPr>
      <w:keepNext/>
      <w:spacing w:before="60"/>
      <w:jc w:val="center"/>
      <w:outlineLvl w:val="3"/>
    </w:pPr>
    <w:rPr>
      <w:rFonts w:ascii="Arial" w:hAnsi="Arial" w:cs="Arial"/>
      <w:b/>
      <w:bCs/>
      <w:sz w:val="20"/>
    </w:rPr>
  </w:style>
  <w:style w:type="paragraph" w:styleId="Heading5">
    <w:name w:val="heading 5"/>
    <w:basedOn w:val="Normal"/>
    <w:next w:val="Normal"/>
    <w:qFormat/>
    <w:rsid w:val="00E47CEB"/>
    <w:pPr>
      <w:keepNext/>
      <w:spacing w:before="60"/>
      <w:outlineLvl w:val="4"/>
    </w:pPr>
    <w:rPr>
      <w:rFonts w:ascii="Arial" w:hAnsi="Arial" w:cs="Arial"/>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ectionTitle">
    <w:name w:val="Section Title"/>
    <w:basedOn w:val="Normal"/>
    <w:rsid w:val="000E7AF5"/>
    <w:pPr>
      <w:jc w:val="center"/>
    </w:pPr>
    <w:rPr>
      <w:b/>
      <w:caps/>
      <w:szCs w:val="16"/>
    </w:rPr>
  </w:style>
  <w:style w:type="paragraph" w:styleId="BalloonText">
    <w:name w:val="Balloon Text"/>
    <w:basedOn w:val="Normal"/>
    <w:semiHidden/>
    <w:rsid w:val="00FB4C7E"/>
    <w:rPr>
      <w:rFonts w:cs="Tahoma"/>
      <w:szCs w:val="16"/>
    </w:rPr>
  </w:style>
  <w:style w:type="paragraph" w:customStyle="1" w:styleId="FinePrint">
    <w:name w:val="Fine Print"/>
    <w:basedOn w:val="Normal"/>
    <w:link w:val="FinePrintChar"/>
    <w:rsid w:val="008350B3"/>
    <w:rPr>
      <w:sz w:val="12"/>
    </w:rPr>
  </w:style>
  <w:style w:type="character" w:customStyle="1" w:styleId="FinePrintChar">
    <w:name w:val="Fine Print Char"/>
    <w:basedOn w:val="DefaultParagraphFont"/>
    <w:link w:val="FinePrint"/>
    <w:rsid w:val="008350B3"/>
    <w:rPr>
      <w:rFonts w:ascii="Tahoma" w:hAnsi="Tahoma"/>
      <w:sz w:val="12"/>
      <w:szCs w:val="24"/>
      <w:lang w:val="en-US" w:eastAsia="en-US" w:bidi="ar-SA"/>
    </w:rPr>
  </w:style>
  <w:style w:type="paragraph" w:customStyle="1" w:styleId="Centered">
    <w:name w:val="Centered"/>
    <w:basedOn w:val="Normal"/>
    <w:rsid w:val="003758D7"/>
    <w:pPr>
      <w:jc w:val="center"/>
    </w:pPr>
  </w:style>
  <w:style w:type="paragraph" w:customStyle="1" w:styleId="Bold">
    <w:name w:val="Bold"/>
    <w:basedOn w:val="Normal"/>
    <w:link w:val="BoldChar"/>
    <w:rsid w:val="00CA2CD6"/>
    <w:rPr>
      <w:b/>
    </w:rPr>
  </w:style>
  <w:style w:type="paragraph" w:customStyle="1" w:styleId="CheckBox">
    <w:name w:val="Check Box"/>
    <w:basedOn w:val="Normal"/>
    <w:link w:val="CheckBoxChar"/>
    <w:rsid w:val="00A06691"/>
    <w:rPr>
      <w:rFonts w:ascii="Wingdings" w:hAnsi="Wingdings"/>
      <w:color w:val="333333"/>
      <w:sz w:val="20"/>
    </w:rPr>
  </w:style>
  <w:style w:type="character" w:customStyle="1" w:styleId="CheckBoxChar">
    <w:name w:val="Check Box Char"/>
    <w:basedOn w:val="DefaultParagraphFont"/>
    <w:link w:val="CheckBox"/>
    <w:rsid w:val="00A06691"/>
    <w:rPr>
      <w:rFonts w:ascii="Wingdings" w:hAnsi="Wingdings"/>
      <w:color w:val="333333"/>
      <w:szCs w:val="24"/>
      <w:lang w:val="en-US" w:eastAsia="en-US" w:bidi="ar-SA"/>
    </w:rPr>
  </w:style>
  <w:style w:type="paragraph" w:customStyle="1" w:styleId="LightGreylines">
    <w:name w:val="Light Grey lines"/>
    <w:basedOn w:val="Normal"/>
    <w:link w:val="LightGreylinesCharChar"/>
    <w:rsid w:val="009E71D3"/>
    <w:rPr>
      <w:color w:val="999999"/>
      <w:sz w:val="12"/>
    </w:rPr>
  </w:style>
  <w:style w:type="character" w:customStyle="1" w:styleId="LightGreylinesCharChar">
    <w:name w:val="Light Grey lines Char Char"/>
    <w:basedOn w:val="DefaultParagraphFont"/>
    <w:link w:val="LightGreylines"/>
    <w:rsid w:val="009E71D3"/>
    <w:rPr>
      <w:rFonts w:ascii="Tahoma" w:hAnsi="Tahoma"/>
      <w:color w:val="999999"/>
      <w:sz w:val="12"/>
      <w:szCs w:val="24"/>
      <w:lang w:val="en-US" w:eastAsia="en-US" w:bidi="ar-SA"/>
    </w:rPr>
  </w:style>
  <w:style w:type="character" w:customStyle="1" w:styleId="BoldChar">
    <w:name w:val="Bold Char"/>
    <w:basedOn w:val="DefaultParagraphFont"/>
    <w:link w:val="Bold"/>
    <w:rsid w:val="009C4A98"/>
    <w:rPr>
      <w:rFonts w:ascii="Tahoma" w:hAnsi="Tahoma"/>
      <w:b/>
      <w:sz w:val="16"/>
      <w:szCs w:val="24"/>
      <w:lang w:val="en-US" w:eastAsia="en-US" w:bidi="ar-SA"/>
    </w:rPr>
  </w:style>
  <w:style w:type="paragraph" w:customStyle="1" w:styleId="Terms">
    <w:name w:val="Terms"/>
    <w:basedOn w:val="Normal"/>
    <w:rsid w:val="009C4A98"/>
    <w:pPr>
      <w:spacing w:before="40"/>
    </w:pPr>
  </w:style>
  <w:style w:type="paragraph" w:customStyle="1" w:styleId="ShipperSignature">
    <w:name w:val="Shipper Signature"/>
    <w:basedOn w:val="Normal"/>
    <w:link w:val="ShipperSignatureChar"/>
    <w:rsid w:val="00A06691"/>
    <w:pPr>
      <w:spacing w:before="40"/>
    </w:pPr>
    <w:rPr>
      <w:b/>
    </w:rPr>
  </w:style>
  <w:style w:type="character" w:customStyle="1" w:styleId="ShipperSignatureChar">
    <w:name w:val="Shipper Signature Char"/>
    <w:basedOn w:val="DefaultParagraphFont"/>
    <w:link w:val="ShipperSignature"/>
    <w:rsid w:val="00A06691"/>
    <w:rPr>
      <w:rFonts w:ascii="Tahoma" w:hAnsi="Tahoma"/>
      <w:b/>
      <w:sz w:val="16"/>
      <w:szCs w:val="24"/>
      <w:lang w:val="en-US" w:eastAsia="en-US" w:bidi="ar-SA"/>
    </w:rPr>
  </w:style>
  <w:style w:type="paragraph" w:customStyle="1" w:styleId="BarCode">
    <w:name w:val="Bar Code"/>
    <w:basedOn w:val="Normal"/>
    <w:rsid w:val="009E71D3"/>
    <w:pPr>
      <w:spacing w:before="80" w:after="80"/>
      <w:jc w:val="center"/>
    </w:pPr>
    <w:rPr>
      <w:b/>
      <w:caps/>
      <w:outline/>
      <w:color w:val="808080"/>
      <w:sz w:val="24"/>
      <w14:textOutline w14:w="9525" w14:cap="flat" w14:cmpd="sng" w14:algn="ctr">
        <w14:solidFill>
          <w14:srgbClr w14:val="808080"/>
        </w14:solidFill>
        <w14:prstDash w14:val="solid"/>
        <w14:round/>
      </w14:textOutline>
      <w14:textFill>
        <w14:noFill/>
      </w14:textFill>
    </w:rPr>
  </w:style>
  <w:style w:type="paragraph" w:customStyle="1" w:styleId="BoldCentered">
    <w:name w:val="Bold Centered"/>
    <w:basedOn w:val="Bold"/>
    <w:rsid w:val="004D59AF"/>
    <w:pPr>
      <w:jc w:val="center"/>
    </w:pPr>
  </w:style>
  <w:style w:type="paragraph" w:customStyle="1" w:styleId="Signatureheading">
    <w:name w:val="Signature heading"/>
    <w:basedOn w:val="Bold"/>
    <w:rsid w:val="000B3AA5"/>
    <w:pPr>
      <w:spacing w:after="120"/>
    </w:pPr>
    <w:rPr>
      <w:bCs/>
      <w:szCs w:val="20"/>
    </w:rPr>
  </w:style>
  <w:style w:type="paragraph" w:styleId="ListParagraph">
    <w:name w:val="List Paragraph"/>
    <w:basedOn w:val="Normal"/>
    <w:uiPriority w:val="34"/>
    <w:qFormat/>
    <w:rsid w:val="00E625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523294">
      <w:bodyDiv w:val="1"/>
      <w:marLeft w:val="0"/>
      <w:marRight w:val="0"/>
      <w:marTop w:val="0"/>
      <w:marBottom w:val="0"/>
      <w:divBdr>
        <w:top w:val="none" w:sz="0" w:space="0" w:color="auto"/>
        <w:left w:val="none" w:sz="0" w:space="0" w:color="auto"/>
        <w:bottom w:val="none" w:sz="0" w:space="0" w:color="auto"/>
        <w:right w:val="none" w:sz="0" w:space="0" w:color="auto"/>
      </w:divBdr>
    </w:div>
    <w:div w:id="325400886">
      <w:bodyDiv w:val="1"/>
      <w:marLeft w:val="0"/>
      <w:marRight w:val="0"/>
      <w:marTop w:val="0"/>
      <w:marBottom w:val="0"/>
      <w:divBdr>
        <w:top w:val="none" w:sz="0" w:space="0" w:color="auto"/>
        <w:left w:val="none" w:sz="0" w:space="0" w:color="auto"/>
        <w:bottom w:val="none" w:sz="0" w:space="0" w:color="auto"/>
        <w:right w:val="none" w:sz="0" w:space="0" w:color="auto"/>
      </w:divBdr>
    </w:div>
    <w:div w:id="338118630">
      <w:bodyDiv w:val="1"/>
      <w:marLeft w:val="0"/>
      <w:marRight w:val="0"/>
      <w:marTop w:val="0"/>
      <w:marBottom w:val="0"/>
      <w:divBdr>
        <w:top w:val="none" w:sz="0" w:space="0" w:color="auto"/>
        <w:left w:val="none" w:sz="0" w:space="0" w:color="auto"/>
        <w:bottom w:val="none" w:sz="0" w:space="0" w:color="auto"/>
        <w:right w:val="none" w:sz="0" w:space="0" w:color="auto"/>
      </w:divBdr>
    </w:div>
    <w:div w:id="377902853">
      <w:bodyDiv w:val="1"/>
      <w:marLeft w:val="0"/>
      <w:marRight w:val="0"/>
      <w:marTop w:val="0"/>
      <w:marBottom w:val="0"/>
      <w:divBdr>
        <w:top w:val="none" w:sz="0" w:space="0" w:color="auto"/>
        <w:left w:val="none" w:sz="0" w:space="0" w:color="auto"/>
        <w:bottom w:val="none" w:sz="0" w:space="0" w:color="auto"/>
        <w:right w:val="none" w:sz="0" w:space="0" w:color="auto"/>
      </w:divBdr>
    </w:div>
    <w:div w:id="411203825">
      <w:bodyDiv w:val="1"/>
      <w:marLeft w:val="0"/>
      <w:marRight w:val="0"/>
      <w:marTop w:val="0"/>
      <w:marBottom w:val="0"/>
      <w:divBdr>
        <w:top w:val="none" w:sz="0" w:space="0" w:color="auto"/>
        <w:left w:val="none" w:sz="0" w:space="0" w:color="auto"/>
        <w:bottom w:val="none" w:sz="0" w:space="0" w:color="auto"/>
        <w:right w:val="none" w:sz="0" w:space="0" w:color="auto"/>
      </w:divBdr>
    </w:div>
    <w:div w:id="515927987">
      <w:bodyDiv w:val="1"/>
      <w:marLeft w:val="0"/>
      <w:marRight w:val="0"/>
      <w:marTop w:val="0"/>
      <w:marBottom w:val="0"/>
      <w:divBdr>
        <w:top w:val="none" w:sz="0" w:space="0" w:color="auto"/>
        <w:left w:val="none" w:sz="0" w:space="0" w:color="auto"/>
        <w:bottom w:val="none" w:sz="0" w:space="0" w:color="auto"/>
        <w:right w:val="none" w:sz="0" w:space="0" w:color="auto"/>
      </w:divBdr>
    </w:div>
    <w:div w:id="676229070">
      <w:bodyDiv w:val="1"/>
      <w:marLeft w:val="0"/>
      <w:marRight w:val="0"/>
      <w:marTop w:val="0"/>
      <w:marBottom w:val="0"/>
      <w:divBdr>
        <w:top w:val="none" w:sz="0" w:space="0" w:color="auto"/>
        <w:left w:val="none" w:sz="0" w:space="0" w:color="auto"/>
        <w:bottom w:val="none" w:sz="0" w:space="0" w:color="auto"/>
        <w:right w:val="none" w:sz="0" w:space="0" w:color="auto"/>
      </w:divBdr>
    </w:div>
    <w:div w:id="836649775">
      <w:bodyDiv w:val="1"/>
      <w:marLeft w:val="0"/>
      <w:marRight w:val="0"/>
      <w:marTop w:val="0"/>
      <w:marBottom w:val="0"/>
      <w:divBdr>
        <w:top w:val="none" w:sz="0" w:space="0" w:color="auto"/>
        <w:left w:val="none" w:sz="0" w:space="0" w:color="auto"/>
        <w:bottom w:val="none" w:sz="0" w:space="0" w:color="auto"/>
        <w:right w:val="none" w:sz="0" w:space="0" w:color="auto"/>
      </w:divBdr>
    </w:div>
    <w:div w:id="838272599">
      <w:bodyDiv w:val="1"/>
      <w:marLeft w:val="0"/>
      <w:marRight w:val="0"/>
      <w:marTop w:val="0"/>
      <w:marBottom w:val="0"/>
      <w:divBdr>
        <w:top w:val="none" w:sz="0" w:space="0" w:color="auto"/>
        <w:left w:val="none" w:sz="0" w:space="0" w:color="auto"/>
        <w:bottom w:val="none" w:sz="0" w:space="0" w:color="auto"/>
        <w:right w:val="none" w:sz="0" w:space="0" w:color="auto"/>
      </w:divBdr>
    </w:div>
    <w:div w:id="871452536">
      <w:bodyDiv w:val="1"/>
      <w:marLeft w:val="0"/>
      <w:marRight w:val="0"/>
      <w:marTop w:val="0"/>
      <w:marBottom w:val="0"/>
      <w:divBdr>
        <w:top w:val="none" w:sz="0" w:space="0" w:color="auto"/>
        <w:left w:val="none" w:sz="0" w:space="0" w:color="auto"/>
        <w:bottom w:val="none" w:sz="0" w:space="0" w:color="auto"/>
        <w:right w:val="none" w:sz="0" w:space="0" w:color="auto"/>
      </w:divBdr>
    </w:div>
    <w:div w:id="1135173048">
      <w:bodyDiv w:val="1"/>
      <w:marLeft w:val="0"/>
      <w:marRight w:val="0"/>
      <w:marTop w:val="0"/>
      <w:marBottom w:val="0"/>
      <w:divBdr>
        <w:top w:val="none" w:sz="0" w:space="0" w:color="auto"/>
        <w:left w:val="none" w:sz="0" w:space="0" w:color="auto"/>
        <w:bottom w:val="none" w:sz="0" w:space="0" w:color="auto"/>
        <w:right w:val="none" w:sz="0" w:space="0" w:color="auto"/>
      </w:divBdr>
    </w:div>
    <w:div w:id="1303804504">
      <w:bodyDiv w:val="1"/>
      <w:marLeft w:val="0"/>
      <w:marRight w:val="0"/>
      <w:marTop w:val="0"/>
      <w:marBottom w:val="0"/>
      <w:divBdr>
        <w:top w:val="none" w:sz="0" w:space="0" w:color="auto"/>
        <w:left w:val="none" w:sz="0" w:space="0" w:color="auto"/>
        <w:bottom w:val="none" w:sz="0" w:space="0" w:color="auto"/>
        <w:right w:val="none" w:sz="0" w:space="0" w:color="auto"/>
      </w:divBdr>
    </w:div>
    <w:div w:id="1481799827">
      <w:bodyDiv w:val="1"/>
      <w:marLeft w:val="0"/>
      <w:marRight w:val="0"/>
      <w:marTop w:val="0"/>
      <w:marBottom w:val="0"/>
      <w:divBdr>
        <w:top w:val="none" w:sz="0" w:space="0" w:color="auto"/>
        <w:left w:val="none" w:sz="0" w:space="0" w:color="auto"/>
        <w:bottom w:val="none" w:sz="0" w:space="0" w:color="auto"/>
        <w:right w:val="none" w:sz="0" w:space="0" w:color="auto"/>
      </w:divBdr>
    </w:div>
    <w:div w:id="1745764348">
      <w:bodyDiv w:val="1"/>
      <w:marLeft w:val="0"/>
      <w:marRight w:val="0"/>
      <w:marTop w:val="0"/>
      <w:marBottom w:val="0"/>
      <w:divBdr>
        <w:top w:val="none" w:sz="0" w:space="0" w:color="auto"/>
        <w:left w:val="none" w:sz="0" w:space="0" w:color="auto"/>
        <w:bottom w:val="none" w:sz="0" w:space="0" w:color="auto"/>
        <w:right w:val="none" w:sz="0" w:space="0" w:color="auto"/>
      </w:divBdr>
    </w:div>
    <w:div w:id="1989048037">
      <w:bodyDiv w:val="1"/>
      <w:marLeft w:val="0"/>
      <w:marRight w:val="0"/>
      <w:marTop w:val="0"/>
      <w:marBottom w:val="0"/>
      <w:divBdr>
        <w:top w:val="none" w:sz="0" w:space="0" w:color="auto"/>
        <w:left w:val="none" w:sz="0" w:space="0" w:color="auto"/>
        <w:bottom w:val="none" w:sz="0" w:space="0" w:color="auto"/>
        <w:right w:val="none" w:sz="0" w:space="0" w:color="auto"/>
      </w:divBdr>
    </w:div>
    <w:div w:id="2116250195">
      <w:bodyDiv w:val="1"/>
      <w:marLeft w:val="0"/>
      <w:marRight w:val="0"/>
      <w:marTop w:val="0"/>
      <w:marBottom w:val="0"/>
      <w:divBdr>
        <w:top w:val="none" w:sz="0" w:space="0" w:color="auto"/>
        <w:left w:val="none" w:sz="0" w:space="0" w:color="auto"/>
        <w:bottom w:val="none" w:sz="0" w:space="0" w:color="auto"/>
        <w:right w:val="none" w:sz="0" w:space="0" w:color="auto"/>
      </w:divBdr>
    </w:div>
    <w:div w:id="2131851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slavotinek\Desktop\Documents\Word%20Automation\Bill%20Of%20Ladin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CDC7C-585E-4D77-8998-693B87568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Of Lading</Template>
  <TotalTime>0</TotalTime>
  <Pages>1</Pages>
  <Words>365</Words>
  <Characters>2083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09/23/2008</vt:lpstr>
    </vt:vector>
  </TitlesOfParts>
  <Manager/>
  <Company>Microsoft Corporation</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09/23/2008</dc:title>
  <dc:subject/>
  <dc:creator>Tony Slavotinek</dc:creator>
  <cp:keywords/>
  <dc:description/>
  <cp:lastModifiedBy>Regina Serrano</cp:lastModifiedBy>
  <cp:revision>2</cp:revision>
  <cp:lastPrinted>2024-12-11T17:29:00Z</cp:lastPrinted>
  <dcterms:created xsi:type="dcterms:W3CDTF">2026-03-16T14:03:00Z</dcterms:created>
  <dcterms:modified xsi:type="dcterms:W3CDTF">2026-03-16T14:03:00Z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BolNumber">
    <vt:lpwstr>BOL Number</vt:lpwstr>
  </property>
  <property fmtid="{D5CDD505-2E9C-101B-9397-08002B2CF9AE}" pid="4" name="Prepaid">
    <vt:lpwstr>X</vt:lpwstr>
  </property>
  <property fmtid="{D5CDD505-2E9C-101B-9397-08002B2CF9AE}" pid="5" name="ThirdParty">
    <vt:lpwstr>X</vt:lpwstr>
  </property>
  <property fmtid="{D5CDD505-2E9C-101B-9397-08002B2CF9AE}" pid="6" name="Collect">
    <vt:lpwstr>X</vt:lpwstr>
  </property>
  <property fmtid="{D5CDD505-2E9C-101B-9397-08002B2CF9AE}" pid="7" name="Date">
    <vt:filetime>2013-01-01T04:00:00Z</vt:filetime>
  </property>
  <property fmtid="{D5CDD505-2E9C-101B-9397-08002B2CF9AE}" pid="8" name="PalletId">
    <vt:lpwstr>Pallet ID</vt:lpwstr>
  </property>
  <property fmtid="{D5CDD505-2E9C-101B-9397-08002B2CF9AE}" pid="9" name="CarrierName">
    <vt:lpwstr>Carrier Name</vt:lpwstr>
  </property>
  <property fmtid="{D5CDD505-2E9C-101B-9397-08002B2CF9AE}" pid="10" name="PalletCount">
    <vt:i4>1</vt:i4>
  </property>
  <property fmtid="{D5CDD505-2E9C-101B-9397-08002B2CF9AE}" pid="11" name="TotalPieces">
    <vt:i4>100</vt:i4>
  </property>
  <property fmtid="{D5CDD505-2E9C-101B-9397-08002B2CF9AE}" pid="12" name="TotalWeight">
    <vt:i4>5000</vt:i4>
  </property>
  <property fmtid="{D5CDD505-2E9C-101B-9397-08002B2CF9AE}" pid="13" name="CarrierQuote">
    <vt:lpwstr>Quote #1</vt:lpwstr>
  </property>
  <property fmtid="{D5CDD505-2E9C-101B-9397-08002B2CF9AE}" pid="14" name="ThirdPartyBillingAddress">
    <vt:lpwstr>Third Party Bill Address</vt:lpwstr>
  </property>
</Properties>
</file>