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5DC0" w14:textId="65ADD948" w:rsidR="003B0133" w:rsidRDefault="00843592" w:rsidP="004C6A48">
      <w:pPr>
        <w:pStyle w:val="Body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90B897B" wp14:editId="6AA5E1B0">
            <wp:extent cx="2324100" cy="17430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B0133">
        <w:rPr>
          <w:rFonts w:ascii="Arial" w:hAnsi="Arial" w:cs="Arial"/>
          <w:noProof/>
        </w:rPr>
        <w:drawing>
          <wp:inline distT="0" distB="0" distL="0" distR="0" wp14:anchorId="4B6A4187" wp14:editId="3AF38A26">
            <wp:extent cx="2939466" cy="13430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555" cy="134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BBE4BB" w14:textId="77777777" w:rsidR="003B0133" w:rsidRDefault="003B0133" w:rsidP="004C6A48">
      <w:pPr>
        <w:pStyle w:val="Body"/>
        <w:rPr>
          <w:rFonts w:ascii="Arial" w:hAnsi="Arial" w:cs="Arial"/>
        </w:rPr>
      </w:pPr>
    </w:p>
    <w:p w14:paraId="6C03D2CE" w14:textId="0F67D688" w:rsidR="004C6A48" w:rsidRPr="00410AA7" w:rsidRDefault="004C6A48" w:rsidP="004C6A48">
      <w:pPr>
        <w:pStyle w:val="Body"/>
        <w:rPr>
          <w:rFonts w:ascii="Arial" w:hAnsi="Arial" w:cs="Arial"/>
          <w:sz w:val="20"/>
          <w:szCs w:val="20"/>
        </w:rPr>
      </w:pPr>
      <w:r w:rsidRPr="0053336E">
        <w:rPr>
          <w:rFonts w:ascii="Arial" w:hAnsi="Arial" w:cs="Arial"/>
        </w:rPr>
        <w:tab/>
      </w:r>
      <w:r w:rsidRPr="0053336E">
        <w:rPr>
          <w:rFonts w:ascii="Arial" w:hAnsi="Arial" w:cs="Arial"/>
        </w:rPr>
        <w:tab/>
      </w:r>
      <w:r w:rsidRPr="0053336E">
        <w:rPr>
          <w:rFonts w:ascii="Arial" w:hAnsi="Arial" w:cs="Arial"/>
        </w:rPr>
        <w:tab/>
      </w:r>
      <w:r w:rsidRPr="0053336E">
        <w:rPr>
          <w:rFonts w:ascii="Arial" w:hAnsi="Arial" w:cs="Arial"/>
          <w:sz w:val="24"/>
          <w:szCs w:val="24"/>
        </w:rPr>
        <w:tab/>
      </w:r>
      <w:r w:rsidRPr="0053336E">
        <w:rPr>
          <w:rFonts w:ascii="Arial" w:hAnsi="Arial" w:cs="Arial"/>
          <w:sz w:val="24"/>
          <w:szCs w:val="24"/>
        </w:rPr>
        <w:tab/>
      </w:r>
      <w:r w:rsidRPr="0053336E">
        <w:rPr>
          <w:rFonts w:ascii="Arial" w:hAnsi="Arial" w:cs="Arial"/>
          <w:sz w:val="24"/>
          <w:szCs w:val="24"/>
        </w:rPr>
        <w:tab/>
      </w:r>
      <w:r w:rsidRPr="0053336E">
        <w:rPr>
          <w:rFonts w:ascii="Arial" w:hAnsi="Arial" w:cs="Arial"/>
          <w:sz w:val="24"/>
          <w:szCs w:val="24"/>
        </w:rPr>
        <w:tab/>
      </w:r>
      <w:r w:rsidRPr="0053336E">
        <w:rPr>
          <w:rFonts w:ascii="Arial" w:hAnsi="Arial" w:cs="Arial"/>
          <w:sz w:val="24"/>
          <w:szCs w:val="24"/>
        </w:rPr>
        <w:tab/>
      </w:r>
      <w:r w:rsidR="00435D29">
        <w:rPr>
          <w:rFonts w:ascii="Arial" w:hAnsi="Arial" w:cs="Arial"/>
          <w:sz w:val="20"/>
          <w:szCs w:val="20"/>
        </w:rPr>
        <w:t>June 2nd</w:t>
      </w:r>
      <w:r w:rsidR="00CC6545">
        <w:rPr>
          <w:rFonts w:ascii="Arial" w:hAnsi="Arial" w:cs="Arial"/>
          <w:sz w:val="20"/>
          <w:szCs w:val="20"/>
        </w:rPr>
        <w:t>, 202</w:t>
      </w:r>
      <w:r w:rsidR="00435D29">
        <w:rPr>
          <w:rFonts w:ascii="Arial" w:hAnsi="Arial" w:cs="Arial"/>
          <w:sz w:val="20"/>
          <w:szCs w:val="20"/>
        </w:rPr>
        <w:t>6</w:t>
      </w:r>
    </w:p>
    <w:p w14:paraId="69BB2836" w14:textId="77777777" w:rsidR="004C6A48" w:rsidRPr="00410AA7" w:rsidRDefault="004C6A48" w:rsidP="004C6A48">
      <w:pPr>
        <w:pStyle w:val="Body"/>
        <w:rPr>
          <w:rFonts w:ascii="Arial" w:hAnsi="Arial" w:cs="Arial"/>
          <w:sz w:val="20"/>
          <w:szCs w:val="20"/>
        </w:rPr>
      </w:pPr>
    </w:p>
    <w:p w14:paraId="10BFE887" w14:textId="77777777" w:rsidR="004C6A48" w:rsidRPr="00410AA7" w:rsidRDefault="004C6A48" w:rsidP="004C6A48">
      <w:pPr>
        <w:pStyle w:val="Body"/>
        <w:rPr>
          <w:rFonts w:ascii="Arial" w:hAnsi="Arial" w:cs="Arial"/>
          <w:sz w:val="20"/>
          <w:szCs w:val="20"/>
        </w:rPr>
      </w:pPr>
    </w:p>
    <w:p w14:paraId="2D483313" w14:textId="4B5F51E2" w:rsidR="004C6A48" w:rsidRPr="00410AA7" w:rsidRDefault="004C6A48" w:rsidP="004C6A48">
      <w:pPr>
        <w:pStyle w:val="Body"/>
        <w:rPr>
          <w:rFonts w:ascii="Arial" w:hAnsi="Arial" w:cs="Arial"/>
          <w:color w:val="000000" w:themeColor="text1"/>
          <w:sz w:val="20"/>
          <w:szCs w:val="20"/>
        </w:rPr>
      </w:pPr>
      <w:r w:rsidRPr="00410AA7">
        <w:rPr>
          <w:rFonts w:ascii="Arial" w:hAnsi="Arial" w:cs="Arial"/>
          <w:color w:val="000000" w:themeColor="text1"/>
          <w:sz w:val="20"/>
          <w:szCs w:val="20"/>
        </w:rPr>
        <w:t>Re:</w:t>
      </w:r>
      <w:r w:rsidR="00994595" w:rsidRPr="00410AA7">
        <w:rPr>
          <w:rFonts w:ascii="Arial" w:hAnsi="Arial" w:cs="Arial"/>
          <w:color w:val="000000" w:themeColor="text1"/>
          <w:sz w:val="20"/>
          <w:szCs w:val="20"/>
        </w:rPr>
        <w:tab/>
      </w:r>
      <w:r w:rsidR="00051DA9" w:rsidRPr="00410AA7">
        <w:rPr>
          <w:rFonts w:ascii="Arial" w:hAnsi="Arial" w:cs="Arial"/>
          <w:color w:val="000000" w:themeColor="text1"/>
          <w:sz w:val="20"/>
          <w:szCs w:val="20"/>
        </w:rPr>
        <w:t>202</w:t>
      </w:r>
      <w:r w:rsidR="00435D29">
        <w:rPr>
          <w:rFonts w:ascii="Arial" w:hAnsi="Arial" w:cs="Arial"/>
          <w:color w:val="000000" w:themeColor="text1"/>
          <w:sz w:val="20"/>
          <w:szCs w:val="20"/>
        </w:rPr>
        <w:t>6</w:t>
      </w:r>
      <w:r w:rsidR="00051DA9" w:rsidRPr="00410AA7">
        <w:rPr>
          <w:rFonts w:ascii="Arial" w:hAnsi="Arial" w:cs="Arial"/>
          <w:color w:val="000000" w:themeColor="text1"/>
          <w:sz w:val="20"/>
          <w:szCs w:val="20"/>
        </w:rPr>
        <w:t xml:space="preserve"> Pricing</w:t>
      </w:r>
    </w:p>
    <w:p w14:paraId="45DC23F0" w14:textId="77777777" w:rsidR="004C6A48" w:rsidRPr="00410AA7" w:rsidRDefault="004C6A48" w:rsidP="004C6A48">
      <w:pPr>
        <w:pStyle w:val="Body"/>
        <w:rPr>
          <w:rFonts w:ascii="Arial" w:hAnsi="Arial" w:cs="Arial"/>
          <w:color w:val="000000" w:themeColor="text1"/>
          <w:sz w:val="20"/>
          <w:szCs w:val="20"/>
        </w:rPr>
      </w:pPr>
    </w:p>
    <w:p w14:paraId="1FDFD43F" w14:textId="266741EB" w:rsidR="004D345A" w:rsidRPr="00410AA7" w:rsidRDefault="004C6A48" w:rsidP="004D345A">
      <w:pPr>
        <w:pStyle w:val="Body"/>
        <w:rPr>
          <w:rFonts w:ascii="Arial" w:hAnsi="Arial" w:cs="Arial"/>
          <w:color w:val="000000" w:themeColor="text1"/>
          <w:sz w:val="20"/>
          <w:szCs w:val="20"/>
        </w:rPr>
      </w:pPr>
      <w:r w:rsidRPr="00410AA7">
        <w:rPr>
          <w:rFonts w:ascii="Arial" w:hAnsi="Arial" w:cs="Arial"/>
          <w:color w:val="000000" w:themeColor="text1"/>
          <w:sz w:val="20"/>
          <w:szCs w:val="20"/>
        </w:rPr>
        <w:t xml:space="preserve">Dear </w:t>
      </w:r>
      <w:r w:rsidR="004D345A" w:rsidRPr="00410AA7">
        <w:rPr>
          <w:rFonts w:ascii="Arial" w:hAnsi="Arial" w:cs="Arial"/>
          <w:color w:val="000000" w:themeColor="text1"/>
          <w:sz w:val="20"/>
          <w:szCs w:val="20"/>
        </w:rPr>
        <w:t xml:space="preserve">Valued Rebtex </w:t>
      </w:r>
      <w:r w:rsidR="00051DA9" w:rsidRPr="00410AA7">
        <w:rPr>
          <w:rFonts w:ascii="Arial" w:hAnsi="Arial" w:cs="Arial"/>
          <w:color w:val="000000" w:themeColor="text1"/>
          <w:sz w:val="20"/>
          <w:szCs w:val="20"/>
        </w:rPr>
        <w:t>Customers</w:t>
      </w:r>
      <w:r w:rsidR="004D345A" w:rsidRPr="00410AA7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66849D2F" w14:textId="04906F9D" w:rsidR="0053336E" w:rsidRPr="00410AA7" w:rsidRDefault="0053336E" w:rsidP="003B0133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10AA7">
        <w:rPr>
          <w:rFonts w:ascii="Arial" w:hAnsi="Arial" w:cs="Arial"/>
          <w:color w:val="000000" w:themeColor="text1"/>
          <w:sz w:val="20"/>
          <w:szCs w:val="20"/>
        </w:rPr>
        <w:t>~~</w:t>
      </w:r>
    </w:p>
    <w:p w14:paraId="738CC670" w14:textId="45EDC604" w:rsidR="00435D29" w:rsidRPr="00435D29" w:rsidRDefault="00CE5046" w:rsidP="00435D29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We hope this finds you well</w:t>
      </w:r>
      <w:r w:rsidR="00435D29">
        <w:rPr>
          <w:rFonts w:ascii="Arial" w:hAnsi="Arial" w:cs="Arial"/>
          <w:color w:val="000000" w:themeColor="text1"/>
          <w:sz w:val="20"/>
          <w:szCs w:val="20"/>
        </w:rPr>
        <w:t>!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35D2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35D29" w:rsidRPr="00435D29">
        <w:rPr>
          <w:rFonts w:ascii="Arial" w:hAnsi="Arial" w:cs="Arial"/>
          <w:color w:val="000000" w:themeColor="text1"/>
          <w:sz w:val="20"/>
          <w:szCs w:val="20"/>
        </w:rPr>
        <w:t>We value our partnership and always strive to provide you with the highest quality products and services. Due to recent and unforeseen increases in our supply costs</w:t>
      </w:r>
      <w:r w:rsidR="00435D29">
        <w:rPr>
          <w:rFonts w:ascii="Arial" w:hAnsi="Arial" w:cs="Arial"/>
          <w:color w:val="000000" w:themeColor="text1"/>
          <w:sz w:val="20"/>
          <w:szCs w:val="20"/>
        </w:rPr>
        <w:t xml:space="preserve"> across the board</w:t>
      </w:r>
      <w:r w:rsidR="00435D29" w:rsidRPr="00435D29">
        <w:rPr>
          <w:rFonts w:ascii="Arial" w:hAnsi="Arial" w:cs="Arial"/>
          <w:color w:val="000000" w:themeColor="text1"/>
          <w:sz w:val="20"/>
          <w:szCs w:val="20"/>
        </w:rPr>
        <w:t xml:space="preserve">, we must implement a temporary supply surcharge on all orders processed on or after the dates listed below.  Please note that these surcharges are </w:t>
      </w:r>
      <w:r w:rsidR="00435D29">
        <w:rPr>
          <w:rFonts w:ascii="Arial" w:hAnsi="Arial" w:cs="Arial"/>
          <w:color w:val="000000" w:themeColor="text1"/>
          <w:sz w:val="20"/>
          <w:szCs w:val="20"/>
        </w:rPr>
        <w:t>calculated on current pricing and are not cumulative</w:t>
      </w:r>
      <w:r w:rsidR="00435D29" w:rsidRPr="00435D2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A7812F" w14:textId="77777777" w:rsidR="00435D29" w:rsidRDefault="00435D29" w:rsidP="00435D29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AA5B17E" w14:textId="6AD3E28F" w:rsidR="00435D29" w:rsidRPr="00435D29" w:rsidRDefault="00435D29" w:rsidP="00435D29">
      <w:pPr>
        <w:rPr>
          <w:rFonts w:ascii="Arial" w:hAnsi="Arial" w:cs="Arial"/>
          <w:color w:val="000000" w:themeColor="text1"/>
          <w:sz w:val="20"/>
          <w:szCs w:val="20"/>
        </w:rPr>
      </w:pPr>
      <w:r w:rsidRPr="00435D29">
        <w:rPr>
          <w:rFonts w:ascii="Arial" w:hAnsi="Arial" w:cs="Arial"/>
          <w:color w:val="000000" w:themeColor="text1"/>
          <w:sz w:val="20"/>
          <w:szCs w:val="20"/>
        </w:rPr>
        <w:t>Effective date            Surcharge</w:t>
      </w:r>
    </w:p>
    <w:p w14:paraId="419723E3" w14:textId="60CC20FA" w:rsidR="00435D29" w:rsidRPr="00435D29" w:rsidRDefault="00435D29" w:rsidP="00435D29">
      <w:pPr>
        <w:rPr>
          <w:rFonts w:ascii="Arial" w:hAnsi="Arial" w:cs="Arial"/>
          <w:color w:val="000000" w:themeColor="text1"/>
          <w:sz w:val="20"/>
          <w:szCs w:val="20"/>
        </w:rPr>
      </w:pPr>
      <w:r w:rsidRPr="00435D29">
        <w:rPr>
          <w:rFonts w:ascii="Arial" w:hAnsi="Arial" w:cs="Arial"/>
          <w:color w:val="000000" w:themeColor="text1"/>
          <w:sz w:val="20"/>
          <w:szCs w:val="20"/>
        </w:rPr>
        <w:t>June 15, 2026                  2.4%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surcharge on current 6/2/26 pricing</w:t>
      </w:r>
    </w:p>
    <w:p w14:paraId="78CB028A" w14:textId="4DD269C2" w:rsidR="00435D29" w:rsidRPr="00435D29" w:rsidRDefault="00435D29" w:rsidP="00435D29">
      <w:pPr>
        <w:rPr>
          <w:rFonts w:ascii="Arial" w:hAnsi="Arial" w:cs="Arial"/>
          <w:color w:val="000000" w:themeColor="text1"/>
          <w:sz w:val="20"/>
          <w:szCs w:val="20"/>
        </w:rPr>
      </w:pPr>
      <w:r w:rsidRPr="00435D29">
        <w:rPr>
          <w:rFonts w:ascii="Arial" w:hAnsi="Arial" w:cs="Arial"/>
          <w:color w:val="000000" w:themeColor="text1"/>
          <w:sz w:val="20"/>
          <w:szCs w:val="20"/>
        </w:rPr>
        <w:t>July 1, 2026                      3.4%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surcharge on current 6/2/26 pricing</w:t>
      </w:r>
    </w:p>
    <w:p w14:paraId="54F24909" w14:textId="77777777" w:rsidR="00435D29" w:rsidRPr="00435D29" w:rsidRDefault="00435D29" w:rsidP="00435D29">
      <w:pPr>
        <w:rPr>
          <w:rFonts w:ascii="Arial" w:hAnsi="Arial" w:cs="Arial"/>
          <w:color w:val="000000" w:themeColor="text1"/>
          <w:sz w:val="20"/>
          <w:szCs w:val="20"/>
        </w:rPr>
      </w:pPr>
      <w:r w:rsidRPr="00435D29">
        <w:rPr>
          <w:rFonts w:ascii="Arial" w:hAnsi="Arial" w:cs="Arial"/>
          <w:color w:val="000000" w:themeColor="text1"/>
          <w:sz w:val="20"/>
          <w:szCs w:val="20"/>
        </w:rPr>
        <w:t>July 15, 2026                    4.4%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surcharge on current 6/2/26 pricing</w:t>
      </w:r>
    </w:p>
    <w:p w14:paraId="7BEA0F02" w14:textId="1C301D4E" w:rsidR="00435D29" w:rsidRDefault="00435D29" w:rsidP="00435D29">
      <w:pPr>
        <w:rPr>
          <w:rFonts w:ascii="Arial" w:hAnsi="Arial" w:cs="Arial"/>
          <w:color w:val="000000" w:themeColor="text1"/>
          <w:sz w:val="20"/>
          <w:szCs w:val="20"/>
        </w:rPr>
      </w:pPr>
      <w:r w:rsidRPr="00435D29">
        <w:rPr>
          <w:rFonts w:ascii="Arial" w:hAnsi="Arial" w:cs="Arial"/>
          <w:color w:val="000000" w:themeColor="text1"/>
          <w:sz w:val="20"/>
          <w:szCs w:val="20"/>
        </w:rPr>
        <w:t xml:space="preserve">August 1, 2026               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35D29">
        <w:rPr>
          <w:rFonts w:ascii="Arial" w:hAnsi="Arial" w:cs="Arial"/>
          <w:color w:val="000000" w:themeColor="text1"/>
          <w:sz w:val="20"/>
          <w:szCs w:val="20"/>
        </w:rPr>
        <w:t>5.4%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surcharge on current 6/2/26 pricing</w:t>
      </w:r>
    </w:p>
    <w:p w14:paraId="04E2C83A" w14:textId="77777777" w:rsidR="00435D29" w:rsidRPr="00435D29" w:rsidRDefault="00435D29" w:rsidP="00435D29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1B26C42" w14:textId="1126831E" w:rsidR="00435D29" w:rsidRPr="00410AA7" w:rsidRDefault="00435D29" w:rsidP="00435D29">
      <w:pPr>
        <w:rPr>
          <w:rFonts w:ascii="Arial" w:hAnsi="Arial" w:cs="Arial"/>
          <w:color w:val="000000" w:themeColor="text1"/>
          <w:sz w:val="20"/>
          <w:szCs w:val="20"/>
        </w:rPr>
      </w:pPr>
      <w:r w:rsidRPr="00435D29">
        <w:rPr>
          <w:rFonts w:ascii="Arial" w:hAnsi="Arial" w:cs="Arial"/>
          <w:color w:val="000000" w:themeColor="text1"/>
          <w:sz w:val="20"/>
          <w:szCs w:val="20"/>
        </w:rPr>
        <w:t>We do not make this decision lightly, but this adjustment ensures we can continue delivering the reliability and standards you expect from us. We will monitor market conditions closely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and revisit this in 60 days to fine tune the surcharge as needed.</w:t>
      </w:r>
    </w:p>
    <w:p w14:paraId="07B2C258" w14:textId="3CD8FD4E" w:rsidR="00051DA9" w:rsidRDefault="00051DA9" w:rsidP="0099459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B7A684F" w14:textId="043B1CFE" w:rsidR="00384876" w:rsidRPr="00410AA7" w:rsidRDefault="00384876" w:rsidP="00994595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We appreciate your business</w:t>
      </w:r>
      <w:r w:rsidR="001B190F">
        <w:rPr>
          <w:rFonts w:ascii="Arial" w:hAnsi="Arial" w:cs="Arial"/>
          <w:color w:val="000000" w:themeColor="text1"/>
          <w:sz w:val="20"/>
          <w:szCs w:val="20"/>
        </w:rPr>
        <w:t xml:space="preserve"> and value your trust in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Rebtex and Stanek Netting.</w:t>
      </w:r>
      <w:r w:rsidR="001B190F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599F3FEA" w14:textId="77777777" w:rsidR="00051DA9" w:rsidRPr="00410AA7" w:rsidRDefault="00051DA9" w:rsidP="0099459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E85034B" w14:textId="3BAA02D3" w:rsidR="0053336E" w:rsidRPr="00410AA7" w:rsidRDefault="00322AD4" w:rsidP="00994595">
      <w:pPr>
        <w:rPr>
          <w:rFonts w:ascii="Arial" w:hAnsi="Arial" w:cs="Arial"/>
          <w:color w:val="000000" w:themeColor="text1"/>
          <w:sz w:val="20"/>
          <w:szCs w:val="20"/>
        </w:rPr>
      </w:pPr>
      <w:r w:rsidRPr="00410AA7">
        <w:rPr>
          <w:rFonts w:ascii="Arial" w:hAnsi="Arial" w:cs="Arial"/>
          <w:color w:val="000000" w:themeColor="text1"/>
          <w:sz w:val="20"/>
          <w:szCs w:val="20"/>
        </w:rPr>
        <w:t xml:space="preserve">Please note that it goes without saying that we are taking this one day at a time, </w:t>
      </w:r>
      <w:r w:rsidR="00610209" w:rsidRPr="00410AA7">
        <w:rPr>
          <w:rFonts w:ascii="Arial" w:hAnsi="Arial" w:cs="Arial"/>
          <w:color w:val="000000" w:themeColor="text1"/>
          <w:sz w:val="20"/>
          <w:szCs w:val="20"/>
        </w:rPr>
        <w:t>w</w:t>
      </w:r>
      <w:r w:rsidRPr="00410AA7">
        <w:rPr>
          <w:rFonts w:ascii="Arial" w:hAnsi="Arial" w:cs="Arial"/>
          <w:color w:val="000000" w:themeColor="text1"/>
          <w:sz w:val="20"/>
          <w:szCs w:val="20"/>
        </w:rPr>
        <w:t xml:space="preserve">e can’t predict what the next few months will bring but we will do our best to keep operating as usual.  Please stay safe, stay healthy, </w:t>
      </w:r>
      <w:r w:rsidR="00CC6545">
        <w:rPr>
          <w:rFonts w:ascii="Arial" w:hAnsi="Arial" w:cs="Arial"/>
          <w:color w:val="000000" w:themeColor="text1"/>
          <w:sz w:val="20"/>
          <w:szCs w:val="20"/>
        </w:rPr>
        <w:t>and have a great 202</w:t>
      </w:r>
      <w:r w:rsidR="00435D29">
        <w:rPr>
          <w:rFonts w:ascii="Arial" w:hAnsi="Arial" w:cs="Arial"/>
          <w:color w:val="000000" w:themeColor="text1"/>
          <w:sz w:val="20"/>
          <w:szCs w:val="20"/>
        </w:rPr>
        <w:t>6</w:t>
      </w:r>
      <w:r w:rsidR="00CC6545">
        <w:rPr>
          <w:rFonts w:ascii="Arial" w:hAnsi="Arial" w:cs="Arial"/>
          <w:color w:val="000000" w:themeColor="text1"/>
          <w:sz w:val="20"/>
          <w:szCs w:val="20"/>
        </w:rPr>
        <w:t>!</w:t>
      </w:r>
    </w:p>
    <w:p w14:paraId="3BDA341F" w14:textId="6CA4E77B" w:rsidR="0053336E" w:rsidRPr="00410AA7" w:rsidRDefault="0053336E" w:rsidP="003B0133">
      <w:pPr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410AA7">
        <w:rPr>
          <w:rFonts w:ascii="Arial" w:eastAsia="Times New Roman" w:hAnsi="Arial" w:cs="Arial"/>
          <w:color w:val="000000" w:themeColor="text1"/>
          <w:sz w:val="20"/>
          <w:szCs w:val="20"/>
        </w:rPr>
        <w:t>~~</w:t>
      </w:r>
    </w:p>
    <w:p w14:paraId="30F21BFA" w14:textId="1F9724F2" w:rsidR="004C6A48" w:rsidRPr="00410AA7" w:rsidRDefault="004C6A48" w:rsidP="004C6A48">
      <w:pPr>
        <w:pStyle w:val="Body"/>
        <w:rPr>
          <w:rFonts w:ascii="Arial" w:hAnsi="Arial" w:cs="Arial"/>
          <w:color w:val="000000" w:themeColor="text1"/>
          <w:sz w:val="20"/>
          <w:szCs w:val="20"/>
        </w:rPr>
      </w:pPr>
    </w:p>
    <w:p w14:paraId="04710E77" w14:textId="77777777" w:rsidR="00322AD4" w:rsidRPr="00410AA7" w:rsidRDefault="00322AD4" w:rsidP="004C6A48">
      <w:pPr>
        <w:pStyle w:val="Body"/>
        <w:rPr>
          <w:rFonts w:ascii="Arial" w:hAnsi="Arial" w:cs="Arial"/>
          <w:color w:val="000000" w:themeColor="text1"/>
          <w:sz w:val="20"/>
          <w:szCs w:val="20"/>
        </w:rPr>
      </w:pPr>
    </w:p>
    <w:p w14:paraId="0990E131" w14:textId="77777777" w:rsidR="00322AD4" w:rsidRPr="00410AA7" w:rsidRDefault="00322AD4" w:rsidP="004C6A48">
      <w:pPr>
        <w:pStyle w:val="Body"/>
        <w:rPr>
          <w:rFonts w:ascii="Arial" w:hAnsi="Arial" w:cs="Arial"/>
          <w:color w:val="000000" w:themeColor="text1"/>
          <w:sz w:val="20"/>
          <w:szCs w:val="20"/>
        </w:rPr>
      </w:pPr>
    </w:p>
    <w:p w14:paraId="405B3ECB" w14:textId="77777777" w:rsidR="009E0ABF" w:rsidRPr="00410AA7" w:rsidRDefault="009E0ABF" w:rsidP="004C6A48">
      <w:pPr>
        <w:pStyle w:val="Body"/>
        <w:rPr>
          <w:rFonts w:ascii="Arial" w:hAnsi="Arial" w:cs="Arial"/>
          <w:color w:val="000000" w:themeColor="text1"/>
          <w:sz w:val="20"/>
          <w:szCs w:val="20"/>
        </w:rPr>
      </w:pPr>
    </w:p>
    <w:p w14:paraId="5328140B" w14:textId="77777777" w:rsidR="004C6A48" w:rsidRDefault="004C6A48" w:rsidP="004C6A48">
      <w:pPr>
        <w:pStyle w:val="Body"/>
        <w:rPr>
          <w:rFonts w:ascii="Arial" w:hAnsi="Arial" w:cs="Arial"/>
          <w:sz w:val="20"/>
          <w:szCs w:val="20"/>
        </w:rPr>
      </w:pPr>
      <w:r w:rsidRPr="00410AA7">
        <w:rPr>
          <w:rFonts w:ascii="Arial" w:hAnsi="Arial" w:cs="Arial"/>
          <w:color w:val="000000" w:themeColor="text1"/>
          <w:sz w:val="20"/>
          <w:szCs w:val="20"/>
        </w:rPr>
        <w:tab/>
      </w:r>
      <w:r w:rsidRPr="00410AA7">
        <w:rPr>
          <w:rFonts w:ascii="Arial" w:hAnsi="Arial" w:cs="Arial"/>
          <w:color w:val="000000" w:themeColor="text1"/>
          <w:sz w:val="20"/>
          <w:szCs w:val="20"/>
        </w:rPr>
        <w:tab/>
      </w:r>
      <w:r w:rsidRPr="00410AA7">
        <w:rPr>
          <w:rFonts w:ascii="Arial" w:hAnsi="Arial" w:cs="Arial"/>
          <w:color w:val="000000" w:themeColor="text1"/>
          <w:sz w:val="20"/>
          <w:szCs w:val="20"/>
        </w:rPr>
        <w:tab/>
      </w:r>
      <w:r w:rsidRPr="00410AA7">
        <w:rPr>
          <w:rFonts w:ascii="Arial" w:hAnsi="Arial" w:cs="Arial"/>
          <w:color w:val="000000" w:themeColor="text1"/>
          <w:sz w:val="20"/>
          <w:szCs w:val="20"/>
        </w:rPr>
        <w:tab/>
      </w:r>
      <w:r w:rsidRPr="00410AA7">
        <w:rPr>
          <w:rFonts w:ascii="Arial" w:hAnsi="Arial" w:cs="Arial"/>
          <w:color w:val="000000" w:themeColor="text1"/>
          <w:sz w:val="20"/>
          <w:szCs w:val="20"/>
        </w:rPr>
        <w:tab/>
      </w:r>
      <w:r w:rsidRPr="00410AA7">
        <w:rPr>
          <w:rFonts w:ascii="Arial" w:hAnsi="Arial" w:cs="Arial"/>
          <w:color w:val="000000" w:themeColor="text1"/>
          <w:sz w:val="20"/>
          <w:szCs w:val="20"/>
        </w:rPr>
        <w:tab/>
      </w:r>
      <w:r w:rsidRPr="00410AA7">
        <w:rPr>
          <w:rFonts w:ascii="Arial" w:hAnsi="Arial" w:cs="Arial"/>
          <w:color w:val="000000" w:themeColor="text1"/>
          <w:sz w:val="20"/>
          <w:szCs w:val="20"/>
        </w:rPr>
        <w:tab/>
      </w:r>
      <w:r w:rsidRPr="00410AA7">
        <w:rPr>
          <w:rFonts w:ascii="Arial" w:hAnsi="Arial" w:cs="Arial"/>
          <w:color w:val="000000" w:themeColor="text1"/>
          <w:sz w:val="20"/>
          <w:szCs w:val="20"/>
        </w:rPr>
        <w:tab/>
        <w:t>Regards</w:t>
      </w:r>
      <w:r w:rsidRPr="00410AA7">
        <w:rPr>
          <w:rFonts w:ascii="Arial" w:hAnsi="Arial" w:cs="Arial"/>
          <w:sz w:val="20"/>
          <w:szCs w:val="20"/>
        </w:rPr>
        <w:t>,</w:t>
      </w:r>
    </w:p>
    <w:p w14:paraId="24914D52" w14:textId="77777777" w:rsidR="00435D29" w:rsidRPr="00410AA7" w:rsidRDefault="00435D29" w:rsidP="004C6A48">
      <w:pPr>
        <w:pStyle w:val="Body"/>
        <w:rPr>
          <w:rFonts w:ascii="Arial" w:hAnsi="Arial" w:cs="Arial"/>
          <w:sz w:val="20"/>
          <w:szCs w:val="20"/>
        </w:rPr>
      </w:pPr>
    </w:p>
    <w:p w14:paraId="2ECF7B06" w14:textId="77777777" w:rsidR="001E59B1" w:rsidRPr="00410AA7" w:rsidRDefault="001E59B1" w:rsidP="004C6A48">
      <w:pPr>
        <w:pStyle w:val="Body"/>
        <w:rPr>
          <w:rFonts w:ascii="Arial" w:hAnsi="Arial" w:cs="Arial"/>
          <w:sz w:val="20"/>
          <w:szCs w:val="20"/>
        </w:rPr>
      </w:pPr>
    </w:p>
    <w:p w14:paraId="59640C0E" w14:textId="238F44F2" w:rsidR="003B0133" w:rsidRPr="00410AA7" w:rsidRDefault="00D66CC0" w:rsidP="004C6A48">
      <w:pPr>
        <w:pStyle w:val="Body"/>
        <w:rPr>
          <w:rFonts w:ascii="Arial" w:hAnsi="Arial" w:cs="Arial"/>
          <w:sz w:val="20"/>
          <w:szCs w:val="20"/>
        </w:rPr>
      </w:pPr>
      <w:r w:rsidRPr="00410AA7">
        <w:rPr>
          <w:rFonts w:ascii="Arial" w:hAnsi="Arial" w:cs="Arial"/>
          <w:sz w:val="20"/>
          <w:szCs w:val="20"/>
        </w:rPr>
        <w:tab/>
      </w:r>
      <w:r w:rsidRPr="00410AA7">
        <w:rPr>
          <w:rFonts w:ascii="Arial" w:hAnsi="Arial" w:cs="Arial"/>
          <w:sz w:val="20"/>
          <w:szCs w:val="20"/>
        </w:rPr>
        <w:tab/>
      </w:r>
      <w:r w:rsidRPr="00410AA7">
        <w:rPr>
          <w:rFonts w:ascii="Arial" w:hAnsi="Arial" w:cs="Arial"/>
          <w:sz w:val="20"/>
          <w:szCs w:val="20"/>
        </w:rPr>
        <w:tab/>
      </w:r>
      <w:r w:rsidRPr="00410AA7">
        <w:rPr>
          <w:rFonts w:ascii="Arial" w:hAnsi="Arial" w:cs="Arial"/>
          <w:sz w:val="20"/>
          <w:szCs w:val="20"/>
        </w:rPr>
        <w:tab/>
      </w:r>
      <w:r w:rsidRPr="00410AA7">
        <w:rPr>
          <w:rFonts w:ascii="Arial" w:hAnsi="Arial" w:cs="Arial"/>
          <w:sz w:val="20"/>
          <w:szCs w:val="20"/>
        </w:rPr>
        <w:tab/>
      </w:r>
      <w:r w:rsidRPr="00410AA7">
        <w:rPr>
          <w:rFonts w:ascii="Arial" w:hAnsi="Arial" w:cs="Arial"/>
          <w:sz w:val="20"/>
          <w:szCs w:val="20"/>
        </w:rPr>
        <w:tab/>
      </w:r>
      <w:r w:rsidRPr="00410AA7">
        <w:rPr>
          <w:rFonts w:ascii="Arial" w:hAnsi="Arial" w:cs="Arial"/>
          <w:sz w:val="20"/>
          <w:szCs w:val="20"/>
        </w:rPr>
        <w:tab/>
      </w:r>
      <w:r w:rsidRPr="00410AA7">
        <w:rPr>
          <w:rFonts w:ascii="Arial" w:hAnsi="Arial" w:cs="Arial"/>
          <w:sz w:val="20"/>
          <w:szCs w:val="20"/>
        </w:rPr>
        <w:tab/>
      </w:r>
      <w:r w:rsidR="00C97FE4" w:rsidRPr="00410AA7">
        <w:rPr>
          <w:rFonts w:ascii="Arial" w:hAnsi="Arial" w:cs="Arial"/>
          <w:sz w:val="20"/>
          <w:szCs w:val="20"/>
        </w:rPr>
        <w:t>_____</w:t>
      </w:r>
      <w:r w:rsidR="003B0133" w:rsidRPr="00410AA7">
        <w:rPr>
          <w:rFonts w:ascii="Arial" w:hAnsi="Arial" w:cs="Arial"/>
          <w:sz w:val="20"/>
          <w:szCs w:val="20"/>
        </w:rPr>
        <w:softHyphen/>
      </w:r>
      <w:r w:rsidR="003B0133" w:rsidRPr="00410AA7">
        <w:rPr>
          <w:rFonts w:ascii="Arial" w:hAnsi="Arial" w:cs="Arial"/>
          <w:sz w:val="20"/>
          <w:szCs w:val="20"/>
        </w:rPr>
        <w:softHyphen/>
      </w:r>
      <w:r w:rsidR="003B0133" w:rsidRPr="00410AA7">
        <w:rPr>
          <w:rFonts w:ascii="Arial" w:hAnsi="Arial" w:cs="Arial"/>
          <w:sz w:val="20"/>
          <w:szCs w:val="20"/>
        </w:rPr>
        <w:softHyphen/>
      </w:r>
      <w:r w:rsidR="003B0133" w:rsidRPr="00410AA7">
        <w:rPr>
          <w:rFonts w:ascii="Arial" w:hAnsi="Arial" w:cs="Arial"/>
          <w:sz w:val="20"/>
          <w:szCs w:val="20"/>
        </w:rPr>
        <w:softHyphen/>
        <w:t>________________</w:t>
      </w:r>
      <w:r w:rsidR="00C97FE4" w:rsidRPr="00410AA7">
        <w:rPr>
          <w:rFonts w:ascii="Arial" w:hAnsi="Arial" w:cs="Arial"/>
          <w:sz w:val="20"/>
          <w:szCs w:val="20"/>
        </w:rPr>
        <w:t>____</w:t>
      </w:r>
      <w:r w:rsidR="00C97FE4" w:rsidRPr="00410AA7">
        <w:rPr>
          <w:rFonts w:ascii="Arial" w:hAnsi="Arial" w:cs="Arial"/>
          <w:sz w:val="20"/>
          <w:szCs w:val="20"/>
        </w:rPr>
        <w:tab/>
      </w:r>
    </w:p>
    <w:p w14:paraId="2D9640BD" w14:textId="77777777" w:rsidR="001E59B1" w:rsidRPr="00410AA7" w:rsidRDefault="001E59B1" w:rsidP="003B0133">
      <w:pPr>
        <w:pStyle w:val="Body"/>
        <w:ind w:left="5040" w:firstLine="720"/>
        <w:rPr>
          <w:rFonts w:ascii="Arial" w:hAnsi="Arial" w:cs="Arial"/>
          <w:sz w:val="20"/>
          <w:szCs w:val="20"/>
        </w:rPr>
      </w:pPr>
    </w:p>
    <w:p w14:paraId="4395DC1D" w14:textId="68AF7131" w:rsidR="004C6A48" w:rsidRPr="00410AA7" w:rsidRDefault="003B0133" w:rsidP="003B0133">
      <w:pPr>
        <w:pStyle w:val="Body"/>
        <w:ind w:left="5040" w:firstLine="720"/>
        <w:rPr>
          <w:rFonts w:ascii="Arial" w:hAnsi="Arial" w:cs="Arial"/>
          <w:sz w:val="20"/>
          <w:szCs w:val="20"/>
        </w:rPr>
      </w:pPr>
      <w:r w:rsidRPr="00410AA7">
        <w:rPr>
          <w:rFonts w:ascii="Arial" w:hAnsi="Arial" w:cs="Arial"/>
          <w:sz w:val="20"/>
          <w:szCs w:val="20"/>
        </w:rPr>
        <w:t>James Stanek</w:t>
      </w:r>
    </w:p>
    <w:p w14:paraId="10A3987E" w14:textId="778FC38D" w:rsidR="003B0133" w:rsidRPr="00410AA7" w:rsidRDefault="003B0133" w:rsidP="003B0133">
      <w:pPr>
        <w:pStyle w:val="Body"/>
        <w:ind w:left="5040" w:firstLine="720"/>
        <w:rPr>
          <w:rFonts w:ascii="Arial" w:hAnsi="Arial" w:cs="Arial"/>
          <w:sz w:val="20"/>
          <w:szCs w:val="20"/>
        </w:rPr>
      </w:pPr>
      <w:r w:rsidRPr="00410AA7">
        <w:rPr>
          <w:rFonts w:ascii="Arial" w:hAnsi="Arial" w:cs="Arial"/>
          <w:sz w:val="20"/>
          <w:szCs w:val="20"/>
        </w:rPr>
        <w:t>Vice President</w:t>
      </w:r>
    </w:p>
    <w:p w14:paraId="614DE7B7" w14:textId="0B32E27A" w:rsidR="003B0133" w:rsidRPr="00410AA7" w:rsidRDefault="003B0133" w:rsidP="003B0133">
      <w:pPr>
        <w:pStyle w:val="Body"/>
        <w:ind w:left="5040" w:firstLine="720"/>
        <w:rPr>
          <w:rFonts w:ascii="Arial" w:hAnsi="Arial" w:cs="Arial"/>
          <w:sz w:val="20"/>
          <w:szCs w:val="20"/>
        </w:rPr>
      </w:pPr>
      <w:r w:rsidRPr="00410AA7">
        <w:rPr>
          <w:rFonts w:ascii="Arial" w:hAnsi="Arial" w:cs="Arial"/>
          <w:sz w:val="20"/>
          <w:szCs w:val="20"/>
        </w:rPr>
        <w:t>Stanek Netting Company Inc.</w:t>
      </w:r>
    </w:p>
    <w:p w14:paraId="53C85279" w14:textId="2C37B680" w:rsidR="00C97FE4" w:rsidRPr="00410AA7" w:rsidRDefault="003B0133" w:rsidP="00843592">
      <w:pPr>
        <w:pStyle w:val="Body"/>
        <w:ind w:left="5040" w:firstLine="720"/>
        <w:rPr>
          <w:rFonts w:ascii="Arial" w:hAnsi="Arial" w:cs="Arial"/>
          <w:sz w:val="20"/>
          <w:szCs w:val="20"/>
        </w:rPr>
      </w:pPr>
      <w:r w:rsidRPr="00410AA7">
        <w:rPr>
          <w:rFonts w:ascii="Arial" w:hAnsi="Arial" w:cs="Arial"/>
          <w:sz w:val="20"/>
          <w:szCs w:val="20"/>
        </w:rPr>
        <w:t>Rebtex Dyeing and Finishing</w:t>
      </w:r>
    </w:p>
    <w:sectPr w:rsidR="00C97FE4" w:rsidRPr="00410AA7" w:rsidSect="007D7E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360" w:right="1440" w:bottom="360" w:left="108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F8246" w14:textId="77777777" w:rsidR="00554D93" w:rsidRDefault="00554D93" w:rsidP="007D7E51">
      <w:r>
        <w:separator/>
      </w:r>
    </w:p>
  </w:endnote>
  <w:endnote w:type="continuationSeparator" w:id="0">
    <w:p w14:paraId="7BD4C119" w14:textId="77777777" w:rsidR="00554D93" w:rsidRDefault="00554D93" w:rsidP="007D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CEE6" w14:textId="77777777" w:rsidR="001E59B1" w:rsidRDefault="001E59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12542" w14:textId="467112FF" w:rsidR="007D7E51" w:rsidRDefault="00CF192D" w:rsidP="009A2A88">
    <w:pPr>
      <w:pStyle w:val="HeaderFooter"/>
      <w:tabs>
        <w:tab w:val="clear" w:pos="9020"/>
        <w:tab w:val="center" w:pos="4860"/>
        <w:tab w:val="right" w:pos="9720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DEDDE7" wp14:editId="5A813656">
              <wp:simplePos x="0" y="0"/>
              <wp:positionH relativeFrom="column">
                <wp:posOffset>-133350</wp:posOffset>
              </wp:positionH>
              <wp:positionV relativeFrom="paragraph">
                <wp:posOffset>625060</wp:posOffset>
              </wp:positionV>
              <wp:extent cx="6696075" cy="19465"/>
              <wp:effectExtent l="0" t="0" r="28575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6075" cy="19465"/>
                      </a:xfrm>
                      <a:prstGeom prst="line">
                        <a:avLst/>
                      </a:prstGeom>
                      <a:noFill/>
                      <a:ln w="3175" cap="flat">
                        <a:solidFill>
                          <a:schemeClr val="bg1">
                            <a:lumMod val="65000"/>
                          </a:schemeClr>
                        </a:solidFill>
                        <a:prstDash val="solid"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CD0B84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49.2pt" to="516.7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" strokecolor="#a5a5a5 [2092]" strokeweight=".25pt">
              <v:stroke miterlimit="4"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30355A" wp14:editId="297EFE9D">
          <wp:simplePos x="0" y="0"/>
          <wp:positionH relativeFrom="column">
            <wp:posOffset>3971925</wp:posOffset>
          </wp:positionH>
          <wp:positionV relativeFrom="paragraph">
            <wp:posOffset>840105</wp:posOffset>
          </wp:positionV>
          <wp:extent cx="1152525" cy="260985"/>
          <wp:effectExtent l="0" t="0" r="9525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ate-of-Manufacturing-logo_NJMEP-colors-1-300x6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260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1A97103" wp14:editId="276B3D3E">
          <wp:simplePos x="0" y="0"/>
          <wp:positionH relativeFrom="margin">
            <wp:posOffset>2472055</wp:posOffset>
          </wp:positionH>
          <wp:positionV relativeFrom="paragraph">
            <wp:posOffset>847090</wp:posOffset>
          </wp:positionV>
          <wp:extent cx="1152525" cy="246380"/>
          <wp:effectExtent l="0" t="0" r="9525" b="12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ep 30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246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DCF3409" wp14:editId="0EA960FE">
          <wp:simplePos x="0" y="0"/>
          <wp:positionH relativeFrom="column">
            <wp:posOffset>5524500</wp:posOffset>
          </wp:positionH>
          <wp:positionV relativeFrom="paragraph">
            <wp:posOffset>730250</wp:posOffset>
          </wp:positionV>
          <wp:extent cx="266700" cy="50107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NJ_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614" cy="506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6CC8498" wp14:editId="4835F2F5">
          <wp:simplePos x="0" y="0"/>
          <wp:positionH relativeFrom="margin">
            <wp:posOffset>1552575</wp:posOffset>
          </wp:positionH>
          <wp:positionV relativeFrom="paragraph">
            <wp:posOffset>769620</wp:posOffset>
          </wp:positionV>
          <wp:extent cx="504825" cy="3333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FD_Logo_nodate_2015_R_Color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880ECC3" wp14:editId="076A43F1">
          <wp:simplePos x="0" y="0"/>
          <wp:positionH relativeFrom="column">
            <wp:posOffset>581025</wp:posOffset>
          </wp:positionH>
          <wp:positionV relativeFrom="paragraph">
            <wp:posOffset>708660</wp:posOffset>
          </wp:positionV>
          <wp:extent cx="485775" cy="389255"/>
          <wp:effectExtent l="0" t="0" r="952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JMA_Logo_NoDate-VECTOR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FDB2" w14:textId="77777777" w:rsidR="001E59B1" w:rsidRDefault="001E59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B3803" w14:textId="77777777" w:rsidR="00554D93" w:rsidRDefault="00554D93" w:rsidP="007D7E51">
      <w:r>
        <w:separator/>
      </w:r>
    </w:p>
  </w:footnote>
  <w:footnote w:type="continuationSeparator" w:id="0">
    <w:p w14:paraId="5FA092C6" w14:textId="77777777" w:rsidR="00554D93" w:rsidRDefault="00554D93" w:rsidP="007D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C2A6F" w14:textId="77777777" w:rsidR="001E59B1" w:rsidRDefault="001E59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8311D" w14:textId="134E85D6" w:rsidR="007D7E51" w:rsidRDefault="009A2A88">
    <w:pPr>
      <w:pStyle w:val="HeaderFooter"/>
      <w:tabs>
        <w:tab w:val="clear" w:pos="9020"/>
        <w:tab w:val="center" w:pos="4860"/>
        <w:tab w:val="right" w:pos="97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3D7B" w14:textId="77777777" w:rsidR="001E59B1" w:rsidRDefault="001E59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4C9"/>
    <w:multiLevelType w:val="hybridMultilevel"/>
    <w:tmpl w:val="E45AF83A"/>
    <w:lvl w:ilvl="0" w:tplc="CADE55B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30D45"/>
    <w:multiLevelType w:val="hybridMultilevel"/>
    <w:tmpl w:val="5F3AC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1634F"/>
    <w:multiLevelType w:val="hybridMultilevel"/>
    <w:tmpl w:val="434651E8"/>
    <w:lvl w:ilvl="0" w:tplc="D5CC8F00">
      <w:start w:val="3"/>
      <w:numFmt w:val="bullet"/>
      <w:lvlText w:val="-"/>
      <w:lvlJc w:val="left"/>
      <w:pPr>
        <w:ind w:left="1080" w:hanging="360"/>
      </w:pPr>
      <w:rPr>
        <w:rFonts w:ascii="Helv" w:eastAsiaTheme="minorHAnsi" w:hAnsi="Helv" w:cs="Helv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F310F"/>
    <w:multiLevelType w:val="hybridMultilevel"/>
    <w:tmpl w:val="14CC1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659F9"/>
    <w:multiLevelType w:val="hybridMultilevel"/>
    <w:tmpl w:val="E6A030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EB31A3"/>
    <w:multiLevelType w:val="hybridMultilevel"/>
    <w:tmpl w:val="F904C72C"/>
    <w:lvl w:ilvl="0" w:tplc="B4B62D3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0132E"/>
    <w:multiLevelType w:val="hybridMultilevel"/>
    <w:tmpl w:val="B46C07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775B2F"/>
    <w:multiLevelType w:val="hybridMultilevel"/>
    <w:tmpl w:val="CF3E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F1216"/>
    <w:multiLevelType w:val="hybridMultilevel"/>
    <w:tmpl w:val="38A43AC0"/>
    <w:lvl w:ilvl="0" w:tplc="582E5D5C">
      <w:start w:val="1"/>
      <w:numFmt w:val="bullet"/>
      <w:pStyle w:val="Captio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23307"/>
    <w:multiLevelType w:val="multilevel"/>
    <w:tmpl w:val="5A76B7E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100567034">
    <w:abstractNumId w:val="0"/>
  </w:num>
  <w:num w:numId="2" w16cid:durableId="1053895484">
    <w:abstractNumId w:val="9"/>
  </w:num>
  <w:num w:numId="3" w16cid:durableId="1440644862">
    <w:abstractNumId w:val="2"/>
  </w:num>
  <w:num w:numId="4" w16cid:durableId="249316506">
    <w:abstractNumId w:val="1"/>
  </w:num>
  <w:num w:numId="5" w16cid:durableId="593784251">
    <w:abstractNumId w:val="3"/>
  </w:num>
  <w:num w:numId="6" w16cid:durableId="12655842">
    <w:abstractNumId w:val="7"/>
  </w:num>
  <w:num w:numId="7" w16cid:durableId="290400034">
    <w:abstractNumId w:val="6"/>
  </w:num>
  <w:num w:numId="8" w16cid:durableId="395934822">
    <w:abstractNumId w:val="4"/>
  </w:num>
  <w:num w:numId="9" w16cid:durableId="1072041713">
    <w:abstractNumId w:val="8"/>
  </w:num>
  <w:num w:numId="10" w16cid:durableId="86196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51"/>
    <w:rsid w:val="000137D6"/>
    <w:rsid w:val="00051DA9"/>
    <w:rsid w:val="0005648E"/>
    <w:rsid w:val="0006026B"/>
    <w:rsid w:val="000D2239"/>
    <w:rsid w:val="001168B2"/>
    <w:rsid w:val="0013085F"/>
    <w:rsid w:val="001B190F"/>
    <w:rsid w:val="001E59B1"/>
    <w:rsid w:val="00220963"/>
    <w:rsid w:val="0028090C"/>
    <w:rsid w:val="00322AD4"/>
    <w:rsid w:val="00355688"/>
    <w:rsid w:val="00384876"/>
    <w:rsid w:val="003A05AD"/>
    <w:rsid w:val="003B0133"/>
    <w:rsid w:val="00410AA7"/>
    <w:rsid w:val="00435D29"/>
    <w:rsid w:val="00441C2F"/>
    <w:rsid w:val="00452449"/>
    <w:rsid w:val="00482633"/>
    <w:rsid w:val="004C6A48"/>
    <w:rsid w:val="004D07DD"/>
    <w:rsid w:val="004D345A"/>
    <w:rsid w:val="0053336E"/>
    <w:rsid w:val="00554D93"/>
    <w:rsid w:val="00585E1E"/>
    <w:rsid w:val="00590439"/>
    <w:rsid w:val="00593EDC"/>
    <w:rsid w:val="005D4AC4"/>
    <w:rsid w:val="005E3904"/>
    <w:rsid w:val="00610209"/>
    <w:rsid w:val="006229D8"/>
    <w:rsid w:val="006434F8"/>
    <w:rsid w:val="006A2F79"/>
    <w:rsid w:val="00710D1F"/>
    <w:rsid w:val="00725DF5"/>
    <w:rsid w:val="0077082F"/>
    <w:rsid w:val="007D7E51"/>
    <w:rsid w:val="00814D1B"/>
    <w:rsid w:val="00843592"/>
    <w:rsid w:val="00867845"/>
    <w:rsid w:val="008A5C81"/>
    <w:rsid w:val="00994595"/>
    <w:rsid w:val="009A2A88"/>
    <w:rsid w:val="009E0ABF"/>
    <w:rsid w:val="00A12A2E"/>
    <w:rsid w:val="00B55FB7"/>
    <w:rsid w:val="00B92DED"/>
    <w:rsid w:val="00BC405C"/>
    <w:rsid w:val="00C97FE4"/>
    <w:rsid w:val="00CC6545"/>
    <w:rsid w:val="00CD7424"/>
    <w:rsid w:val="00CE5046"/>
    <w:rsid w:val="00CF192D"/>
    <w:rsid w:val="00D128EB"/>
    <w:rsid w:val="00D66CC0"/>
    <w:rsid w:val="00DA25D4"/>
    <w:rsid w:val="00E007B1"/>
    <w:rsid w:val="00E46320"/>
    <w:rsid w:val="00E55809"/>
    <w:rsid w:val="00E56134"/>
    <w:rsid w:val="00E617E6"/>
    <w:rsid w:val="00E959D7"/>
    <w:rsid w:val="00EB0E1A"/>
    <w:rsid w:val="00EE37E3"/>
    <w:rsid w:val="00F87206"/>
    <w:rsid w:val="00FB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F1BE5"/>
  <w15:docId w15:val="{B0B643AF-C22B-4F9C-9579-B903AE07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7E5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37D6"/>
    <w:pPr>
      <w:keepNext/>
      <w:keepLines/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76"/>
      </w:tabs>
      <w:spacing w:before="240" w:after="120" w:line="276" w:lineRule="auto"/>
      <w:jc w:val="both"/>
      <w:outlineLvl w:val="0"/>
    </w:pPr>
    <w:rPr>
      <w:rFonts w:asciiTheme="majorHAnsi" w:eastAsiaTheme="majorEastAsia" w:hAnsiTheme="majorHAnsi" w:cstheme="majorBidi"/>
      <w:b/>
      <w:color w:val="2F759E" w:themeColor="accent1" w:themeShade="BF"/>
      <w:sz w:val="28"/>
      <w:szCs w:val="32"/>
      <w:bdr w:val="none" w:sz="0" w:space="0" w:color="auto"/>
    </w:rPr>
  </w:style>
  <w:style w:type="paragraph" w:styleId="Heading2">
    <w:name w:val="heading 2"/>
    <w:basedOn w:val="Heading1"/>
    <w:next w:val="Normal"/>
    <w:link w:val="Heading2Char"/>
    <w:autoRedefine/>
    <w:qFormat/>
    <w:rsid w:val="000137D6"/>
    <w:pPr>
      <w:numPr>
        <w:ilvl w:val="1"/>
      </w:numPr>
      <w:pBdr>
        <w:top w:val="nil"/>
        <w:left w:val="nil"/>
        <w:bottom w:val="nil"/>
        <w:right w:val="nil"/>
        <w:between w:val="nil"/>
      </w:pBdr>
      <w:tabs>
        <w:tab w:val="clear" w:pos="576"/>
        <w:tab w:val="left" w:pos="720"/>
      </w:tabs>
      <w:jc w:val="left"/>
      <w:outlineLvl w:val="1"/>
    </w:pPr>
    <w:rPr>
      <w:rFonts w:asciiTheme="minorHAnsi" w:hAnsiTheme="minorHAnsi"/>
      <w:b w:val="0"/>
      <w:bCs/>
      <w:iCs/>
      <w:sz w:val="24"/>
      <w:szCs w:val="26"/>
      <w:shd w:val="clear" w:color="auto" w:fill="FFFFFF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0137D6"/>
    <w:pPr>
      <w:keepNext/>
      <w:keepLines/>
      <w:numPr>
        <w:ilvl w:val="2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080"/>
      </w:tabs>
      <w:spacing w:before="240" w:after="120" w:line="276" w:lineRule="auto"/>
      <w:jc w:val="both"/>
      <w:outlineLvl w:val="2"/>
    </w:pPr>
    <w:rPr>
      <w:rFonts w:asciiTheme="majorHAnsi" w:eastAsiaTheme="majorEastAsia" w:hAnsiTheme="majorHAnsi" w:cstheme="majorBidi"/>
      <w:color w:val="1F4E69" w:themeColor="accent1" w:themeShade="7F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137D6"/>
    <w:pPr>
      <w:keepNext/>
      <w:keepLines/>
      <w:numPr>
        <w:ilvl w:val="3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152"/>
      </w:tabs>
      <w:spacing w:before="240" w:after="120"/>
      <w:jc w:val="both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  <w:szCs w:val="22"/>
      <w:bdr w:val="none" w:sz="0" w:space="0" w:color="auto"/>
      <w:shd w:val="clear" w:color="auto" w:fill="FFFFF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7D6"/>
    <w:pPr>
      <w:keepNext/>
      <w:keepLines/>
      <w:numPr>
        <w:ilvl w:val="4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6" w:lineRule="auto"/>
      <w:jc w:val="both"/>
      <w:outlineLvl w:val="4"/>
    </w:pPr>
    <w:rPr>
      <w:rFonts w:asciiTheme="majorHAnsi" w:eastAsiaTheme="majorEastAsia" w:hAnsiTheme="majorHAnsi" w:cstheme="majorBidi"/>
      <w:color w:val="2F759E" w:themeColor="accent1" w:themeShade="BF"/>
      <w:sz w:val="22"/>
      <w:szCs w:val="22"/>
      <w:bdr w:val="none" w:sz="0" w:space="0" w:color="aut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7D6"/>
    <w:pPr>
      <w:keepNext/>
      <w:keepLines/>
      <w:numPr>
        <w:ilvl w:val="5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6" w:lineRule="auto"/>
      <w:jc w:val="both"/>
      <w:outlineLvl w:val="5"/>
    </w:pPr>
    <w:rPr>
      <w:rFonts w:asciiTheme="majorHAnsi" w:eastAsiaTheme="majorEastAsia" w:hAnsiTheme="majorHAnsi" w:cstheme="majorBidi"/>
      <w:color w:val="1F4E69" w:themeColor="accent1" w:themeShade="7F"/>
      <w:sz w:val="22"/>
      <w:szCs w:val="22"/>
      <w:bdr w:val="none" w:sz="0" w:space="0" w:color="aut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7D6"/>
    <w:pPr>
      <w:keepNext/>
      <w:keepLines/>
      <w:numPr>
        <w:ilvl w:val="6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E69" w:themeColor="accent1" w:themeShade="7F"/>
      <w:sz w:val="22"/>
      <w:szCs w:val="22"/>
      <w:bdr w:val="none" w:sz="0" w:space="0" w:color="aut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7D6"/>
    <w:pPr>
      <w:keepNext/>
      <w:keepLines/>
      <w:numPr>
        <w:ilvl w:val="7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one" w:sz="0" w:space="0" w:color="auto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7D6"/>
    <w:pPr>
      <w:keepNext/>
      <w:keepLines/>
      <w:numPr>
        <w:ilvl w:val="8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D7E51"/>
    <w:rPr>
      <w:u w:val="single"/>
    </w:rPr>
  </w:style>
  <w:style w:type="paragraph" w:customStyle="1" w:styleId="HeaderFooter">
    <w:name w:val="Header &amp; Footer"/>
    <w:rsid w:val="007D7E5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sid w:val="007D7E51"/>
    <w:rPr>
      <w:rFonts w:ascii="Helvetica" w:hAnsi="Helvetica" w:cs="Arial Unicode MS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A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A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2A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A8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A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A8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A05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character" w:customStyle="1" w:styleId="Heading1Char">
    <w:name w:val="Heading 1 Char"/>
    <w:basedOn w:val="DefaultParagraphFont"/>
    <w:link w:val="Heading1"/>
    <w:uiPriority w:val="9"/>
    <w:rsid w:val="000137D6"/>
    <w:rPr>
      <w:rFonts w:asciiTheme="majorHAnsi" w:eastAsiaTheme="majorEastAsia" w:hAnsiTheme="majorHAnsi" w:cstheme="majorBidi"/>
      <w:b/>
      <w:color w:val="2F759E" w:themeColor="accent1" w:themeShade="BF"/>
      <w:sz w:val="28"/>
      <w:szCs w:val="32"/>
      <w:bdr w:val="none" w:sz="0" w:space="0" w:color="auto"/>
    </w:rPr>
  </w:style>
  <w:style w:type="character" w:customStyle="1" w:styleId="Heading2Char">
    <w:name w:val="Heading 2 Char"/>
    <w:basedOn w:val="DefaultParagraphFont"/>
    <w:link w:val="Heading2"/>
    <w:rsid w:val="000137D6"/>
    <w:rPr>
      <w:rFonts w:asciiTheme="minorHAnsi" w:eastAsiaTheme="majorEastAsia" w:hAnsiTheme="minorHAnsi" w:cstheme="majorBidi"/>
      <w:bCs/>
      <w:iCs/>
      <w:color w:val="2F759E" w:themeColor="accent1" w:themeShade="BF"/>
      <w:sz w:val="24"/>
      <w:szCs w:val="26"/>
      <w:bdr w:val="none" w:sz="0" w:space="0" w:color="auto"/>
    </w:rPr>
  </w:style>
  <w:style w:type="character" w:customStyle="1" w:styleId="Heading3Char">
    <w:name w:val="Heading 3 Char"/>
    <w:basedOn w:val="DefaultParagraphFont"/>
    <w:link w:val="Heading3"/>
    <w:uiPriority w:val="9"/>
    <w:rsid w:val="000137D6"/>
    <w:rPr>
      <w:rFonts w:asciiTheme="majorHAnsi" w:eastAsiaTheme="majorEastAsia" w:hAnsiTheme="majorHAnsi" w:cstheme="majorBidi"/>
      <w:color w:val="1F4E69" w:themeColor="accent1" w:themeShade="7F"/>
      <w:sz w:val="24"/>
      <w:szCs w:val="24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0137D6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2"/>
      <w:bdr w:val="none" w:sz="0" w:space="0" w:color="aut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7D6"/>
    <w:rPr>
      <w:rFonts w:asciiTheme="majorHAnsi" w:eastAsiaTheme="majorEastAsia" w:hAnsiTheme="majorHAnsi" w:cstheme="majorBidi"/>
      <w:color w:val="2F759E" w:themeColor="accent1" w:themeShade="BF"/>
      <w:sz w:val="22"/>
      <w:szCs w:val="22"/>
      <w:bdr w:val="none" w:sz="0" w:space="0" w:color="aut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7D6"/>
    <w:rPr>
      <w:rFonts w:asciiTheme="majorHAnsi" w:eastAsiaTheme="majorEastAsia" w:hAnsiTheme="majorHAnsi" w:cstheme="majorBidi"/>
      <w:color w:val="1F4E69" w:themeColor="accent1" w:themeShade="7F"/>
      <w:sz w:val="22"/>
      <w:szCs w:val="22"/>
      <w:bdr w:val="none" w:sz="0" w:space="0" w:color="aut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7D6"/>
    <w:rPr>
      <w:rFonts w:asciiTheme="majorHAnsi" w:eastAsiaTheme="majorEastAsia" w:hAnsiTheme="majorHAnsi" w:cstheme="majorBidi"/>
      <w:i/>
      <w:iCs/>
      <w:color w:val="1F4E69" w:themeColor="accent1" w:themeShade="7F"/>
      <w:sz w:val="22"/>
      <w:szCs w:val="22"/>
      <w:bdr w:val="none" w:sz="0" w:space="0" w:color="aut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7D6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one" w:sz="0" w:space="0" w:color="aut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7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paragraph" w:styleId="Caption">
    <w:name w:val="caption"/>
    <w:basedOn w:val="Normal"/>
    <w:next w:val="Normal"/>
    <w:autoRedefine/>
    <w:unhideWhenUsed/>
    <w:qFormat/>
    <w:rsid w:val="000137D6"/>
    <w:pPr>
      <w:keepNext/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  <w:jc w:val="center"/>
    </w:pPr>
    <w:rPr>
      <w:rFonts w:asciiTheme="minorHAnsi" w:eastAsiaTheme="minorHAnsi" w:hAnsiTheme="minorHAnsi" w:cstheme="minorHAnsi"/>
      <w:color w:val="2F759E" w:themeColor="accent1" w:themeShade="BF"/>
      <w:szCs w:val="22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994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5" Type="http://schemas.openxmlformats.org/officeDocument/2006/relationships/image" Target="media/image7.jpg"/><Relationship Id="rId4" Type="http://schemas.openxmlformats.org/officeDocument/2006/relationships/image" Target="media/image6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354E0-B2AF-4D31-B0E9-6890EDF79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Masiello</dc:creator>
  <cp:lastModifiedBy>James Stanek</cp:lastModifiedBy>
  <cp:revision>3</cp:revision>
  <cp:lastPrinted>2020-11-24T20:53:00Z</cp:lastPrinted>
  <dcterms:created xsi:type="dcterms:W3CDTF">2026-06-02T18:32:00Z</dcterms:created>
  <dcterms:modified xsi:type="dcterms:W3CDTF">2026-06-02T18:41:00Z</dcterms:modified>
</cp:coreProperties>
</file>